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B98" w:rsidRPr="003D7B98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3D7B98" w:rsidRPr="003D7B98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3D7B98" w:rsidRPr="003D7B98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3D7B98" w:rsidRPr="003D7B98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3D7B98" w:rsidRPr="003D7B98" w:rsidRDefault="003D7B98" w:rsidP="003D7B98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Default="003D7B98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Pr="003D7B98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3D7B98" w:rsidRPr="003D7B98" w:rsidRDefault="003D7B98" w:rsidP="003D7B98">
      <w:pPr>
        <w:tabs>
          <w:tab w:val="left" w:pos="680"/>
          <w:tab w:val="left" w:pos="851"/>
          <w:tab w:val="left" w:pos="6240"/>
        </w:tabs>
        <w:spacing w:after="20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3D7B98" w:rsidRPr="003D7B98" w:rsidRDefault="003D7B98" w:rsidP="003D7B98">
      <w:pPr>
        <w:tabs>
          <w:tab w:val="left" w:pos="680"/>
          <w:tab w:val="left" w:pos="851"/>
          <w:tab w:val="left" w:pos="6240"/>
        </w:tabs>
        <w:spacing w:after="20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D7B98" w:rsidRPr="003D7B98" w:rsidRDefault="003D7B98" w:rsidP="003D7B98">
      <w:pPr>
        <w:tabs>
          <w:tab w:val="left" w:pos="680"/>
          <w:tab w:val="left" w:pos="851"/>
          <w:tab w:val="left" w:pos="6240"/>
        </w:tabs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3D7B9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3D7B98" w:rsidRPr="003D7B98" w:rsidRDefault="003D7B98" w:rsidP="003D7B98">
      <w:pPr>
        <w:tabs>
          <w:tab w:val="left" w:pos="680"/>
          <w:tab w:val="left" w:pos="851"/>
        </w:tabs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B98" w:rsidRPr="003D7B98" w:rsidRDefault="00767DBF" w:rsidP="003D7B98">
      <w:pPr>
        <w:tabs>
          <w:tab w:val="left" w:pos="680"/>
          <w:tab w:val="left" w:pos="851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проектирования</w:t>
      </w:r>
      <w:r w:rsidR="003D7B98" w:rsidRPr="003D7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сфере народной художественной культуры</w:t>
      </w:r>
    </w:p>
    <w:p w:rsidR="003D7B98" w:rsidRPr="003D7B98" w:rsidRDefault="003D7B98" w:rsidP="003D7B98">
      <w:pPr>
        <w:tabs>
          <w:tab w:val="left" w:pos="680"/>
          <w:tab w:val="left" w:pos="851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D7B98" w:rsidRP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D7B98" w:rsidRP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3D7B98" w:rsidRPr="003D7B98" w:rsidTr="003D7B98">
        <w:trPr>
          <w:trHeight w:val="409"/>
        </w:trPr>
        <w:tc>
          <w:tcPr>
            <w:tcW w:w="3646" w:type="dxa"/>
            <w:shd w:val="clear" w:color="auto" w:fill="auto"/>
          </w:tcPr>
          <w:p w:rsidR="003D7B98" w:rsidRPr="003D7B98" w:rsidRDefault="003D7B98" w:rsidP="009049A9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D7B98" w:rsidRPr="003D7B98" w:rsidRDefault="003D7B98" w:rsidP="00904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51.03.02 Народная художественная культура</w:t>
            </w:r>
          </w:p>
        </w:tc>
      </w:tr>
      <w:tr w:rsidR="003D7B98" w:rsidRPr="003D7B98" w:rsidTr="003D7B98">
        <w:trPr>
          <w:trHeight w:val="402"/>
        </w:trPr>
        <w:tc>
          <w:tcPr>
            <w:tcW w:w="3646" w:type="dxa"/>
            <w:shd w:val="clear" w:color="auto" w:fill="auto"/>
          </w:tcPr>
          <w:p w:rsidR="009049A9" w:rsidRDefault="009049A9" w:rsidP="009049A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3D7B98" w:rsidRPr="003D7B98" w:rsidRDefault="003D7B98" w:rsidP="009049A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49A9" w:rsidRDefault="009049A9" w:rsidP="00904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D7B98" w:rsidRPr="003D7B98" w:rsidRDefault="003D7B98" w:rsidP="00904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3D7B98" w:rsidRPr="003D7B98" w:rsidTr="003D7B98">
        <w:tc>
          <w:tcPr>
            <w:tcW w:w="3646" w:type="dxa"/>
            <w:shd w:val="clear" w:color="auto" w:fill="auto"/>
          </w:tcPr>
          <w:p w:rsidR="003D7B98" w:rsidRPr="003D7B98" w:rsidRDefault="003D7B98" w:rsidP="009049A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D7B98" w:rsidRPr="003D7B98" w:rsidRDefault="003D7B98" w:rsidP="009049A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D7B98" w:rsidRPr="003D7B98" w:rsidTr="003D7B98">
        <w:tc>
          <w:tcPr>
            <w:tcW w:w="3646" w:type="dxa"/>
            <w:shd w:val="clear" w:color="auto" w:fill="auto"/>
          </w:tcPr>
          <w:p w:rsidR="003D7B98" w:rsidRPr="003D7B98" w:rsidRDefault="003D7B98" w:rsidP="009049A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D7B98" w:rsidRPr="003D7B98" w:rsidRDefault="003D7B98" w:rsidP="009049A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49A9" w:rsidRDefault="009049A9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49A9" w:rsidRPr="003D7B98" w:rsidRDefault="009049A9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3D7B98" w:rsidRPr="006A4C88" w:rsidRDefault="006A4C88" w:rsidP="006A4C88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8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852A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5852A0" w:rsidRDefault="005852A0">
      <w:pPr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br w:type="page"/>
      </w:r>
    </w:p>
    <w:p w:rsidR="003D7B98" w:rsidRPr="003D7B98" w:rsidRDefault="003D7B98" w:rsidP="003D7B9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D7B98" w:rsidRPr="009049A9" w:rsidRDefault="003D7B98" w:rsidP="009049A9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9049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«Проектирование в сфере народной художественной культуры» составлена в соответствии с требованиями федерального государственного образовательного стандарта высшего образования по направлению подготовки 51.03.02 «</w:t>
      </w:r>
      <w:r w:rsidRPr="00904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Народная художественная культура</w:t>
      </w:r>
      <w:r w:rsidRPr="009049A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20FE1" w:rsidRPr="009049A9" w:rsidRDefault="00D20FE1" w:rsidP="00904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9A9">
        <w:rPr>
          <w:rFonts w:ascii="Times New Roman" w:hAnsi="Times New Roman" w:cs="Times New Roman"/>
          <w:sz w:val="24"/>
          <w:szCs w:val="24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D20FE1" w:rsidRPr="009049A9" w:rsidRDefault="00D20FE1" w:rsidP="009049A9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</w:pPr>
      <w:r w:rsidRPr="009049A9">
        <w:rPr>
          <w:rFonts w:ascii="Times New Roman" w:hAnsi="Times New Roman" w:cs="Times New Roman"/>
          <w:bCs/>
          <w:kern w:val="36"/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9049A9"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D20FE1" w:rsidRPr="009049A9" w:rsidRDefault="00D20FE1" w:rsidP="009049A9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049A9">
        <w:rPr>
          <w:rFonts w:ascii="Times New Roman" w:hAnsi="Times New Roman" w:cs="Times New Roman"/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B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D7B98" w:rsidRPr="00767DBF" w:rsidRDefault="003D7B98" w:rsidP="003D7B98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69"/>
        <w:gridCol w:w="3402"/>
        <w:gridCol w:w="4079"/>
      </w:tblGrid>
      <w:tr w:rsidR="003D7B98" w:rsidRPr="00767DBF" w:rsidTr="00911A0A">
        <w:tc>
          <w:tcPr>
            <w:tcW w:w="2269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079" w:type="dxa"/>
          </w:tcPr>
          <w:p w:rsidR="003D7B98" w:rsidRPr="008B0042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8B0042">
              <w:rPr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3D7B98" w:rsidRPr="00767DBF" w:rsidTr="00911A0A">
        <w:trPr>
          <w:trHeight w:val="70"/>
        </w:trPr>
        <w:tc>
          <w:tcPr>
            <w:tcW w:w="2269" w:type="dxa"/>
          </w:tcPr>
          <w:p w:rsidR="003D7B98" w:rsidRPr="00767DBF" w:rsidRDefault="003D7B98" w:rsidP="003D7B98">
            <w:pPr>
              <w:rPr>
                <w:b/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 УК-2  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УК-2.1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Формулирует совокупность взаимосвязанных задач в рамках поставленной цели работы,</w:t>
            </w:r>
            <w:r w:rsidR="008B0042" w:rsidRPr="008B0042">
              <w:rPr>
                <w:sz w:val="24"/>
                <w:szCs w:val="24"/>
              </w:rPr>
              <w:t xml:space="preserve"> </w:t>
            </w:r>
            <w:r w:rsidRPr="00767DBF">
              <w:rPr>
                <w:sz w:val="24"/>
                <w:szCs w:val="24"/>
              </w:rPr>
              <w:t>обеспечивающих ее достижение. Определяет ожидаемые результаты решения поставленных задач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УК-2.2.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Проектирует решение конкретной задачи проекта, выбирая оптимальный способ ее решения, исходя из действующих правовых норм и имеющихся ресурсов и ограничений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УК-2.3.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Качественно решает конкретные задачи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(исследования, проекта, деятельности) за установленное время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УК-2.4.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Публично представляет результаты решения задач исследования, проекта, деятельности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</w:p>
        </w:tc>
        <w:tc>
          <w:tcPr>
            <w:tcW w:w="4079" w:type="dxa"/>
          </w:tcPr>
          <w:p w:rsidR="003D7B98" w:rsidRPr="00874ECF" w:rsidRDefault="003D7B98" w:rsidP="003D7B98">
            <w:pPr>
              <w:contextualSpacing/>
              <w:jc w:val="both"/>
              <w:rPr>
                <w:sz w:val="24"/>
                <w:szCs w:val="24"/>
              </w:rPr>
            </w:pPr>
            <w:r w:rsidRPr="00874ECF">
              <w:rPr>
                <w:sz w:val="24"/>
                <w:szCs w:val="24"/>
              </w:rPr>
              <w:t xml:space="preserve">Знать: 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D7B98" w:rsidRPr="008B0042">
              <w:rPr>
                <w:sz w:val="24"/>
                <w:szCs w:val="24"/>
              </w:rPr>
              <w:t>Законы зрительного восприятия, способность к са</w:t>
            </w:r>
            <w:r>
              <w:rPr>
                <w:sz w:val="24"/>
                <w:szCs w:val="24"/>
              </w:rPr>
              <w:t>моорганизации и самообразованию посредством создания композиций;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="003D7B98" w:rsidRPr="008B0042">
              <w:rPr>
                <w:sz w:val="24"/>
                <w:szCs w:val="24"/>
              </w:rPr>
              <w:t>сновные принципы стилизации, декорирования</w:t>
            </w:r>
            <w:r>
              <w:rPr>
                <w:sz w:val="24"/>
                <w:szCs w:val="24"/>
              </w:rPr>
              <w:t>;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3D7B98" w:rsidRPr="008B0042">
              <w:rPr>
                <w:sz w:val="24"/>
                <w:szCs w:val="24"/>
              </w:rPr>
              <w:t>оследовательность работы над длительным проектом</w:t>
            </w:r>
            <w:r>
              <w:rPr>
                <w:sz w:val="24"/>
                <w:szCs w:val="24"/>
              </w:rPr>
              <w:t>;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D7B98" w:rsidRPr="008B0042">
              <w:rPr>
                <w:sz w:val="24"/>
                <w:szCs w:val="24"/>
              </w:rPr>
              <w:t>классические примеры декоративной керамики в интерьере.</w:t>
            </w:r>
          </w:p>
          <w:p w:rsidR="003D7B98" w:rsidRPr="00874ECF" w:rsidRDefault="003D7B98" w:rsidP="003D7B98">
            <w:pPr>
              <w:jc w:val="both"/>
              <w:rPr>
                <w:sz w:val="24"/>
                <w:szCs w:val="24"/>
              </w:rPr>
            </w:pPr>
            <w:r w:rsidRPr="00874ECF">
              <w:rPr>
                <w:sz w:val="24"/>
                <w:szCs w:val="24"/>
              </w:rPr>
              <w:t xml:space="preserve">Уметь: </w:t>
            </w:r>
          </w:p>
          <w:p w:rsidR="003D7B98" w:rsidRPr="008B0042" w:rsidRDefault="00874ECF" w:rsidP="00874E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т</w:t>
            </w:r>
            <w:r w:rsidR="003D7B98" w:rsidRPr="008B0042">
              <w:rPr>
                <w:sz w:val="24"/>
                <w:szCs w:val="24"/>
              </w:rPr>
              <w:t>ворчески осмыслить выбранную тему по заданию</w:t>
            </w:r>
            <w:r>
              <w:rPr>
                <w:sz w:val="24"/>
                <w:szCs w:val="24"/>
              </w:rPr>
              <w:t>;</w:t>
            </w:r>
          </w:p>
          <w:p w:rsidR="003D7B98" w:rsidRPr="008B0042" w:rsidRDefault="00874ECF" w:rsidP="00874E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</w:t>
            </w:r>
            <w:r w:rsidR="003D7B98" w:rsidRPr="008B0042">
              <w:rPr>
                <w:color w:val="000000"/>
                <w:sz w:val="24"/>
                <w:szCs w:val="24"/>
              </w:rPr>
              <w:t>айти убедительное решение по предложенной теме задания, дополнительными изобразительными средствами добиваться образности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3D7B98" w:rsidRPr="008B0042" w:rsidRDefault="00874ECF" w:rsidP="00874E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ф</w:t>
            </w:r>
            <w:r w:rsidR="003D7B98" w:rsidRPr="008B0042">
              <w:rPr>
                <w:sz w:val="24"/>
                <w:szCs w:val="24"/>
              </w:rPr>
              <w:t>ормировать направленность, уникальность и актуальности проекта.</w:t>
            </w:r>
          </w:p>
          <w:p w:rsidR="003D7B98" w:rsidRPr="00874ECF" w:rsidRDefault="003D7B98" w:rsidP="00874ECF">
            <w:pPr>
              <w:jc w:val="both"/>
              <w:rPr>
                <w:sz w:val="24"/>
                <w:szCs w:val="24"/>
              </w:rPr>
            </w:pPr>
            <w:r w:rsidRPr="00874ECF">
              <w:rPr>
                <w:sz w:val="24"/>
                <w:szCs w:val="24"/>
              </w:rPr>
              <w:t>Владеть: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D7B98" w:rsidRPr="008B0042">
              <w:rPr>
                <w:sz w:val="24"/>
                <w:szCs w:val="24"/>
              </w:rPr>
              <w:t xml:space="preserve">приемами построения формы, </w:t>
            </w:r>
            <w:r>
              <w:rPr>
                <w:sz w:val="24"/>
                <w:szCs w:val="24"/>
              </w:rPr>
              <w:t>ее взаимосвязью с пространством;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</w:t>
            </w:r>
            <w:r w:rsidR="003D7B98" w:rsidRPr="008B0042">
              <w:rPr>
                <w:sz w:val="24"/>
                <w:szCs w:val="24"/>
              </w:rPr>
              <w:t>авыками выбирать оптимальные способы решения поставленных задач, исходя из действующих правовых норм, имеющихся ресурсов и ограничений</w:t>
            </w:r>
          </w:p>
        </w:tc>
      </w:tr>
      <w:tr w:rsidR="00767DBF" w:rsidRPr="003D7B98" w:rsidTr="00911A0A">
        <w:trPr>
          <w:trHeight w:val="70"/>
        </w:trPr>
        <w:tc>
          <w:tcPr>
            <w:tcW w:w="2269" w:type="dxa"/>
          </w:tcPr>
          <w:p w:rsidR="003C4467" w:rsidRDefault="00767DBF" w:rsidP="000F4F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r w:rsidR="003C4467">
              <w:rPr>
                <w:sz w:val="28"/>
                <w:szCs w:val="28"/>
              </w:rPr>
              <w:t>-6</w:t>
            </w:r>
          </w:p>
          <w:p w:rsidR="000F4FA4" w:rsidRPr="000F4FA4" w:rsidRDefault="000F4FA4" w:rsidP="000F4FA4">
            <w:pPr>
              <w:rPr>
                <w:rFonts w:eastAsia="Calibri"/>
                <w:sz w:val="24"/>
                <w:szCs w:val="24"/>
              </w:rPr>
            </w:pPr>
            <w:r w:rsidRPr="000F4FA4">
              <w:rPr>
                <w:rFonts w:eastAsia="Calibri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767DBF" w:rsidRPr="003D7B98" w:rsidRDefault="00767DBF" w:rsidP="003D7B98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F4FA4" w:rsidRPr="000F4FA4" w:rsidRDefault="003C4467" w:rsidP="000F4FA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="000F4FA4" w:rsidRPr="000F4FA4">
              <w:rPr>
                <w:sz w:val="24"/>
                <w:szCs w:val="24"/>
              </w:rPr>
              <w:t>.1.</w:t>
            </w:r>
          </w:p>
          <w:p w:rsidR="000F4FA4" w:rsidRPr="000F4FA4" w:rsidRDefault="000F4FA4" w:rsidP="000F4FA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Знать:</w:t>
            </w:r>
          </w:p>
          <w:p w:rsidR="000F4FA4" w:rsidRPr="000F4FA4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- процессы развития творческих способностей участников коллектива, художественно-эстетических потребностей, интересов, национальных и культурных вкусов.</w:t>
            </w:r>
          </w:p>
          <w:p w:rsidR="000F4FA4" w:rsidRPr="000F4FA4" w:rsidRDefault="003C4467" w:rsidP="000F4FA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="000F4FA4" w:rsidRPr="000F4FA4">
              <w:rPr>
                <w:sz w:val="24"/>
                <w:szCs w:val="24"/>
              </w:rPr>
              <w:t>.2.</w:t>
            </w:r>
          </w:p>
          <w:p w:rsidR="000F4FA4" w:rsidRPr="000F4FA4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 xml:space="preserve">Уметь: </w:t>
            </w:r>
          </w:p>
          <w:p w:rsidR="000F4FA4" w:rsidRPr="000F4FA4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- осуществить общее художественное руководство этнокультурными центрами, студиями декоративно-прикладного творчества;</w:t>
            </w:r>
          </w:p>
          <w:p w:rsidR="000F4FA4" w:rsidRPr="000F4FA4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руководить художественно-творческой деятельностью участников коллектива народного художественного творчества, студии декоративно-прикладного творчества с учетом их возрастных и психологических особенностей, художественно-эстетических и этнокультурных потребностей, интересов, вкусов, ценностных ориентаций, творческих способностей, уровню исполнительской подготовки.</w:t>
            </w:r>
          </w:p>
          <w:p w:rsidR="000F4FA4" w:rsidRPr="000F4FA4" w:rsidRDefault="003C4467" w:rsidP="000F4FA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="000F4FA4" w:rsidRPr="000F4FA4">
              <w:rPr>
                <w:sz w:val="24"/>
                <w:szCs w:val="24"/>
              </w:rPr>
              <w:t>.3.</w:t>
            </w:r>
          </w:p>
          <w:p w:rsidR="000F4FA4" w:rsidRPr="000F4FA4" w:rsidRDefault="000F4FA4" w:rsidP="000F4F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 xml:space="preserve">Владеть: </w:t>
            </w:r>
          </w:p>
          <w:p w:rsidR="00767DBF" w:rsidRPr="00146E4B" w:rsidRDefault="000F4FA4" w:rsidP="003D7B98">
            <w:pPr>
              <w:contextualSpacing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- материалом и средствами народной художественной культуры в своей художественно-творческой и методической деятельности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4079" w:type="dxa"/>
          </w:tcPr>
          <w:p w:rsidR="000F4FA4" w:rsidRPr="008B0042" w:rsidRDefault="000F4FA4" w:rsidP="000F4FA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8B0042">
              <w:rPr>
                <w:sz w:val="24"/>
                <w:szCs w:val="24"/>
              </w:rPr>
              <w:t>Знает:</w:t>
            </w:r>
          </w:p>
          <w:p w:rsidR="000F4FA4" w:rsidRPr="008B0042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B0042">
              <w:rPr>
                <w:sz w:val="24"/>
                <w:szCs w:val="24"/>
              </w:rPr>
              <w:t xml:space="preserve">- приемы </w:t>
            </w:r>
            <w:r w:rsidR="008B0042">
              <w:rPr>
                <w:sz w:val="24"/>
                <w:szCs w:val="24"/>
              </w:rPr>
              <w:t>и методику проектирования изделий НХК</w:t>
            </w:r>
            <w:r w:rsidRPr="008B0042">
              <w:rPr>
                <w:sz w:val="24"/>
                <w:szCs w:val="24"/>
              </w:rPr>
              <w:t xml:space="preserve"> в русле национальных этнокультурных и этнохудожественных традиций на основе использования традиционных навыков. </w:t>
            </w:r>
          </w:p>
          <w:p w:rsidR="000F4FA4" w:rsidRPr="008B0042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B0042">
              <w:rPr>
                <w:sz w:val="24"/>
                <w:szCs w:val="24"/>
              </w:rPr>
              <w:t xml:space="preserve">Умеет: </w:t>
            </w:r>
          </w:p>
          <w:p w:rsidR="000F4FA4" w:rsidRPr="008B0042" w:rsidRDefault="000F4FA4" w:rsidP="000F4FA4">
            <w:pPr>
              <w:rPr>
                <w:rFonts w:eastAsia="Calibri"/>
                <w:sz w:val="24"/>
                <w:szCs w:val="24"/>
              </w:rPr>
            </w:pPr>
            <w:r w:rsidRPr="008B0042">
              <w:rPr>
                <w:rFonts w:eastAsia="Calibri"/>
                <w:sz w:val="24"/>
                <w:szCs w:val="24"/>
              </w:rPr>
              <w:t>- разрабатывать и утверждать варианты предложений и эскизов изделий народной художественной культуры в национальных традициях;</w:t>
            </w:r>
          </w:p>
          <w:p w:rsidR="000F4FA4" w:rsidRPr="008B0042" w:rsidRDefault="000F4FA4" w:rsidP="000F4FA4">
            <w:pPr>
              <w:rPr>
                <w:rFonts w:eastAsia="Calibri"/>
                <w:sz w:val="24"/>
                <w:szCs w:val="24"/>
              </w:rPr>
            </w:pPr>
            <w:r w:rsidRPr="008B0042">
              <w:rPr>
                <w:rFonts w:eastAsia="Calibri"/>
                <w:sz w:val="24"/>
                <w:szCs w:val="24"/>
              </w:rPr>
              <w:t>- определять и передавать характер изображаемых объектов и их максимальную выразительность;</w:t>
            </w:r>
          </w:p>
          <w:p w:rsidR="000F4FA4" w:rsidRPr="008B0042" w:rsidRDefault="000F4FA4" w:rsidP="000F4FA4">
            <w:pPr>
              <w:rPr>
                <w:rFonts w:eastAsia="Calibri"/>
                <w:sz w:val="24"/>
                <w:szCs w:val="24"/>
              </w:rPr>
            </w:pPr>
            <w:r w:rsidRPr="008B0042">
              <w:rPr>
                <w:rFonts w:eastAsia="Calibri"/>
                <w:sz w:val="24"/>
                <w:szCs w:val="24"/>
              </w:rPr>
              <w:t>- организовать самостоятельную работу по утвержденным проектам.</w:t>
            </w:r>
          </w:p>
          <w:p w:rsidR="000F4FA4" w:rsidRPr="008B0042" w:rsidRDefault="000F4FA4" w:rsidP="000F4F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0042">
              <w:rPr>
                <w:sz w:val="24"/>
                <w:szCs w:val="24"/>
              </w:rPr>
              <w:t xml:space="preserve">Владеет: </w:t>
            </w:r>
          </w:p>
          <w:p w:rsidR="00767DBF" w:rsidRPr="00911A0A" w:rsidRDefault="000F4FA4" w:rsidP="004524BD">
            <w:pPr>
              <w:contextualSpacing/>
              <w:jc w:val="both"/>
              <w:rPr>
                <w:b/>
                <w:sz w:val="28"/>
                <w:szCs w:val="28"/>
                <w:highlight w:val="yellow"/>
              </w:rPr>
            </w:pPr>
            <w:r w:rsidRPr="008B0042">
              <w:rPr>
                <w:color w:val="000000"/>
                <w:sz w:val="24"/>
                <w:szCs w:val="24"/>
              </w:rPr>
              <w:t xml:space="preserve">- техниками выполнения работ и методикой </w:t>
            </w:r>
            <w:r w:rsidR="004524BD">
              <w:rPr>
                <w:color w:val="000000"/>
                <w:sz w:val="24"/>
                <w:szCs w:val="24"/>
              </w:rPr>
              <w:t>проектирования</w:t>
            </w:r>
            <w:r w:rsidRPr="008B0042">
              <w:rPr>
                <w:color w:val="000000"/>
                <w:sz w:val="24"/>
                <w:szCs w:val="24"/>
              </w:rPr>
              <w:t xml:space="preserve"> в области </w:t>
            </w:r>
            <w:r w:rsidR="004524BD">
              <w:rPr>
                <w:color w:val="000000"/>
                <w:sz w:val="24"/>
                <w:szCs w:val="24"/>
              </w:rPr>
              <w:t>НХК</w:t>
            </w:r>
          </w:p>
        </w:tc>
      </w:tr>
    </w:tbl>
    <w:p w:rsidR="003D7B98" w:rsidRPr="003D7B98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3D7B98" w:rsidRPr="00767DBF" w:rsidRDefault="003D7B98" w:rsidP="003D7B98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исциплина относится к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="004540B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0E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формируемой</w:t>
      </w:r>
      <w:r w:rsidR="004C0E5C" w:rsidRPr="004C0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участниками образовательных отношений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 1 «Дисциплины (модули)» учебного плана.</w:t>
      </w: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689"/>
        <w:gridCol w:w="2690"/>
        <w:gridCol w:w="2690"/>
      </w:tblGrid>
      <w:tr w:rsidR="003D7B98" w:rsidRPr="00767DBF" w:rsidTr="00911A0A">
        <w:tc>
          <w:tcPr>
            <w:tcW w:w="1565" w:type="dxa"/>
            <w:shd w:val="clear" w:color="auto" w:fill="auto"/>
          </w:tcPr>
          <w:p w:rsidR="003D7B98" w:rsidRPr="00767DBF" w:rsidRDefault="003D7B98" w:rsidP="003D7B9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689" w:type="dxa"/>
            <w:shd w:val="clear" w:color="auto" w:fill="auto"/>
          </w:tcPr>
          <w:p w:rsidR="003D7B98" w:rsidRPr="00767DBF" w:rsidRDefault="003D7B98" w:rsidP="003D7B9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690" w:type="dxa"/>
            <w:shd w:val="clear" w:color="auto" w:fill="auto"/>
          </w:tcPr>
          <w:p w:rsidR="003D7B98" w:rsidRPr="00767DBF" w:rsidRDefault="003D7B98" w:rsidP="003D7B9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690" w:type="dxa"/>
            <w:shd w:val="clear" w:color="auto" w:fill="auto"/>
          </w:tcPr>
          <w:p w:rsidR="003D7B98" w:rsidRPr="00767DBF" w:rsidRDefault="003D7B98" w:rsidP="003D7B9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3D7B98" w:rsidRPr="00767DBF" w:rsidTr="00911A0A">
        <w:tc>
          <w:tcPr>
            <w:tcW w:w="1565" w:type="dxa"/>
            <w:shd w:val="clear" w:color="auto" w:fill="auto"/>
          </w:tcPr>
          <w:p w:rsidR="003D7B98" w:rsidRPr="00767DBF" w:rsidRDefault="003D7B98" w:rsidP="00F34558">
            <w:pPr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2689" w:type="dxa"/>
            <w:shd w:val="clear" w:color="auto" w:fill="auto"/>
          </w:tcPr>
          <w:p w:rsidR="003D7B9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права в сфере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Pr="00767DBF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0" w:type="dxa"/>
            <w:shd w:val="clear" w:color="auto" w:fill="auto"/>
          </w:tcPr>
          <w:p w:rsidR="003D7B9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 и маркетинг в сфере народной художественной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Антикоррупционная политика в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Pr="00767DBF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shd w:val="clear" w:color="auto" w:fill="auto"/>
          </w:tcPr>
          <w:p w:rsidR="003D7B9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государственной культурной политики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в сфере народной художественной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Pr="00767DBF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научных исследований народной художественной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11A0A" w:rsidRPr="00767DBF" w:rsidTr="00911A0A">
        <w:tc>
          <w:tcPr>
            <w:tcW w:w="1565" w:type="dxa"/>
            <w:shd w:val="clear" w:color="auto" w:fill="auto"/>
          </w:tcPr>
          <w:p w:rsidR="00911A0A" w:rsidRPr="00767DBF" w:rsidRDefault="003C4467" w:rsidP="00F34558">
            <w:pPr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689" w:type="dxa"/>
            <w:shd w:val="clear" w:color="auto" w:fill="auto"/>
          </w:tcPr>
          <w:p w:rsidR="00911A0A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Пропедевтика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лористика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Академическая живопись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Академическая скульптура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Декоративная роспись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Pr="00767DBF" w:rsidRDefault="00863DA6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обработка текстиля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0" w:type="dxa"/>
            <w:shd w:val="clear" w:color="auto" w:fill="auto"/>
          </w:tcPr>
          <w:p w:rsidR="00911A0A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искусств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863DA6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орнамент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Default="00863DA6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Pr="00767DBF" w:rsidRDefault="00863DA6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Стилеобразование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0" w:type="dxa"/>
            <w:shd w:val="clear" w:color="auto" w:fill="auto"/>
          </w:tcPr>
          <w:p w:rsidR="00911A0A" w:rsidRDefault="003060F2" w:rsidP="003060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Декоративная живопись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3060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стиля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3060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изделий в сфере народной художественной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863DA6" w:rsidP="00863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традиции в скульптуре малых 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Default="00863DA6" w:rsidP="00863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Default="00863DA6" w:rsidP="00863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Pr="00767DBF" w:rsidRDefault="00863DA6" w:rsidP="00863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иконописи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3D7B98" w:rsidRDefault="00D20FE1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в рамках воспитательной работы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D20FE1" w:rsidRPr="00D20FE1" w:rsidRDefault="00D20FE1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8"/>
        <w:gridCol w:w="5788"/>
        <w:gridCol w:w="1668"/>
        <w:gridCol w:w="1642"/>
      </w:tblGrid>
      <w:tr w:rsidR="003D7B98" w:rsidRPr="00767DBF" w:rsidTr="00C2176C">
        <w:tc>
          <w:tcPr>
            <w:tcW w:w="6036" w:type="dxa"/>
            <w:gridSpan w:val="2"/>
            <w:vMerge w:val="restart"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  <w:r w:rsidRPr="00767DBF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  <w:r w:rsidRPr="00767DBF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D7B98" w:rsidRPr="00767DBF" w:rsidTr="00C2176C">
        <w:trPr>
          <w:trHeight w:val="112"/>
        </w:trPr>
        <w:tc>
          <w:tcPr>
            <w:tcW w:w="6036" w:type="dxa"/>
            <w:gridSpan w:val="2"/>
            <w:vMerge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68" w:type="dxa"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  <w:r w:rsidRPr="00767DBF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2" w:type="dxa"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  <w:r w:rsidRPr="00767DBF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3D7B98" w:rsidRPr="00767DBF" w:rsidTr="00C2176C">
        <w:tc>
          <w:tcPr>
            <w:tcW w:w="6036" w:type="dxa"/>
            <w:gridSpan w:val="2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Общая трудоемкость</w:t>
            </w:r>
            <w:r w:rsidRPr="00767DBF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68" w:type="dxa"/>
          </w:tcPr>
          <w:p w:rsidR="003D7B98" w:rsidRPr="00767DBF" w:rsidRDefault="00863DA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144/4</w:t>
            </w:r>
          </w:p>
        </w:tc>
        <w:tc>
          <w:tcPr>
            <w:tcW w:w="1642" w:type="dxa"/>
          </w:tcPr>
          <w:p w:rsidR="003D7B98" w:rsidRPr="00767DBF" w:rsidRDefault="00863DA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144/4</w:t>
            </w:r>
          </w:p>
        </w:tc>
      </w:tr>
      <w:tr w:rsidR="003D7B98" w:rsidRPr="00767DBF" w:rsidTr="00C2176C">
        <w:trPr>
          <w:trHeight w:val="360"/>
        </w:trPr>
        <w:tc>
          <w:tcPr>
            <w:tcW w:w="6036" w:type="dxa"/>
            <w:gridSpan w:val="2"/>
          </w:tcPr>
          <w:p w:rsidR="003D7B98" w:rsidRPr="00767DBF" w:rsidRDefault="003D7B98" w:rsidP="00BA6853">
            <w:pPr>
              <w:jc w:val="both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Семестр</w:t>
            </w:r>
            <w:r w:rsidR="00BA6853">
              <w:rPr>
                <w:b/>
                <w:sz w:val="24"/>
                <w:szCs w:val="24"/>
              </w:rPr>
              <w:t>/курс(ЗО)</w:t>
            </w:r>
          </w:p>
        </w:tc>
        <w:tc>
          <w:tcPr>
            <w:tcW w:w="1668" w:type="dxa"/>
          </w:tcPr>
          <w:p w:rsidR="003D7B98" w:rsidRPr="00767DBF" w:rsidRDefault="00863DA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3D7B98" w:rsidRPr="00767DBF" w:rsidTr="00C2176C">
        <w:trPr>
          <w:trHeight w:val="256"/>
        </w:trPr>
        <w:tc>
          <w:tcPr>
            <w:tcW w:w="6036" w:type="dxa"/>
            <w:gridSpan w:val="2"/>
          </w:tcPr>
          <w:p w:rsidR="003D7B98" w:rsidRPr="00767DBF" w:rsidRDefault="003D7B98" w:rsidP="003D7B98">
            <w:pPr>
              <w:jc w:val="both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Контактная работа</w:t>
            </w:r>
            <w:r w:rsidRPr="00767DBF">
              <w:rPr>
                <w:sz w:val="24"/>
                <w:szCs w:val="24"/>
              </w:rPr>
              <w:t xml:space="preserve"> </w:t>
            </w:r>
            <w:r w:rsidRPr="00767DBF">
              <w:rPr>
                <w:b/>
                <w:sz w:val="24"/>
                <w:szCs w:val="24"/>
              </w:rPr>
              <w:t>с преподавателем</w:t>
            </w:r>
            <w:r w:rsidRPr="00767DBF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668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3D7B98" w:rsidRPr="00767DBF" w:rsidTr="00C2176C">
        <w:tc>
          <w:tcPr>
            <w:tcW w:w="248" w:type="dxa"/>
            <w:vMerge w:val="restart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88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Лекции (ЛК)</w:t>
            </w:r>
          </w:p>
        </w:tc>
        <w:tc>
          <w:tcPr>
            <w:tcW w:w="1668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D7B98" w:rsidRPr="00767DBF" w:rsidTr="00C2176C">
        <w:trPr>
          <w:trHeight w:val="260"/>
        </w:trPr>
        <w:tc>
          <w:tcPr>
            <w:tcW w:w="248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88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Практические занятия (ПЗ)</w:t>
            </w:r>
          </w:p>
        </w:tc>
        <w:tc>
          <w:tcPr>
            <w:tcW w:w="1668" w:type="dxa"/>
          </w:tcPr>
          <w:p w:rsidR="003D7B98" w:rsidRPr="00767DBF" w:rsidRDefault="00863DA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A6853">
              <w:rPr>
                <w:sz w:val="24"/>
                <w:szCs w:val="24"/>
              </w:rPr>
              <w:t>8</w:t>
            </w:r>
            <w:r w:rsidR="004D484E">
              <w:rPr>
                <w:sz w:val="24"/>
                <w:szCs w:val="24"/>
              </w:rPr>
              <w:t xml:space="preserve"> (17</w:t>
            </w:r>
            <w:r w:rsidR="00C2176C">
              <w:rPr>
                <w:sz w:val="24"/>
                <w:szCs w:val="24"/>
              </w:rPr>
              <w:t>*</w:t>
            </w:r>
            <w:r w:rsidR="007868D2">
              <w:rPr>
                <w:sz w:val="24"/>
                <w:szCs w:val="24"/>
              </w:rPr>
              <w:t>)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D7B98" w:rsidRPr="00767DBF">
              <w:rPr>
                <w:sz w:val="24"/>
                <w:szCs w:val="24"/>
              </w:rPr>
              <w:t>2</w:t>
            </w:r>
            <w:r w:rsidR="003B081C">
              <w:rPr>
                <w:sz w:val="24"/>
                <w:szCs w:val="24"/>
              </w:rPr>
              <w:t xml:space="preserve"> (6</w:t>
            </w:r>
            <w:r w:rsidR="00C2176C">
              <w:rPr>
                <w:sz w:val="24"/>
                <w:szCs w:val="24"/>
              </w:rPr>
              <w:t>*</w:t>
            </w:r>
            <w:r w:rsidR="003B081C">
              <w:rPr>
                <w:sz w:val="24"/>
                <w:szCs w:val="24"/>
              </w:rPr>
              <w:t>)</w:t>
            </w:r>
          </w:p>
        </w:tc>
      </w:tr>
      <w:tr w:rsidR="004D484E" w:rsidRPr="00767DBF" w:rsidTr="004D484E">
        <w:trPr>
          <w:trHeight w:val="313"/>
        </w:trPr>
        <w:tc>
          <w:tcPr>
            <w:tcW w:w="248" w:type="dxa"/>
            <w:vMerge/>
          </w:tcPr>
          <w:p w:rsidR="004D484E" w:rsidRPr="00767DBF" w:rsidRDefault="004D484E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88" w:type="dxa"/>
          </w:tcPr>
          <w:p w:rsidR="004D484E" w:rsidRPr="00BA6853" w:rsidRDefault="004D484E" w:rsidP="003D7B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668" w:type="dxa"/>
          </w:tcPr>
          <w:p w:rsidR="004D484E" w:rsidRPr="00767DBF" w:rsidRDefault="004D484E" w:rsidP="004D48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:rsidR="004D484E" w:rsidRPr="00767DBF" w:rsidRDefault="004D484E" w:rsidP="004D48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D7B98" w:rsidRPr="00767DBF" w:rsidTr="00C2176C">
        <w:tc>
          <w:tcPr>
            <w:tcW w:w="248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88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Промежуточная аттестация: </w:t>
            </w:r>
            <w:r w:rsidR="00863DA6">
              <w:rPr>
                <w:sz w:val="24"/>
                <w:szCs w:val="24"/>
                <w:u w:val="single"/>
              </w:rPr>
              <w:t>зачет,</w:t>
            </w:r>
            <w:r w:rsidRPr="00767DBF">
              <w:rPr>
                <w:sz w:val="24"/>
                <w:szCs w:val="24"/>
                <w:u w:val="single"/>
              </w:rPr>
              <w:t xml:space="preserve"> экзамен </w:t>
            </w:r>
            <w:r w:rsidRPr="00767DBF">
              <w:rPr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668" w:type="dxa"/>
          </w:tcPr>
          <w:p w:rsidR="004D484E" w:rsidRDefault="004D484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3D7B98" w:rsidRPr="00767DBF" w:rsidRDefault="004D484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27(25/2)</w:t>
            </w:r>
          </w:p>
        </w:tc>
        <w:tc>
          <w:tcPr>
            <w:tcW w:w="1642" w:type="dxa"/>
          </w:tcPr>
          <w:p w:rsidR="003D7B98" w:rsidRDefault="004D484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4D484E" w:rsidRPr="00767DBF" w:rsidRDefault="004D484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11(9/2)</w:t>
            </w:r>
          </w:p>
        </w:tc>
      </w:tr>
      <w:tr w:rsidR="003D7B98" w:rsidRPr="00767DBF" w:rsidTr="00C2176C">
        <w:tc>
          <w:tcPr>
            <w:tcW w:w="6036" w:type="dxa"/>
            <w:gridSpan w:val="2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Самостоятельная работа</w:t>
            </w:r>
            <w:r w:rsidRPr="00767DBF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668" w:type="dxa"/>
          </w:tcPr>
          <w:p w:rsidR="003D7B98" w:rsidRPr="00BA6853" w:rsidRDefault="00BA6853" w:rsidP="003D7B9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93</w:t>
            </w:r>
          </w:p>
        </w:tc>
      </w:tr>
    </w:tbl>
    <w:p w:rsidR="00D20FE1" w:rsidRDefault="00D20FE1" w:rsidP="00C217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C2176C" w:rsidRPr="00C2176C" w:rsidRDefault="00C2176C" w:rsidP="00C217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6C">
        <w:rPr>
          <w:rFonts w:ascii="Calibri" w:eastAsia="Calibri" w:hAnsi="Calibri" w:cs="Times New Roman"/>
          <w:b/>
        </w:rPr>
        <w:t>* -</w:t>
      </w:r>
      <w:r w:rsidRPr="00C2176C">
        <w:rPr>
          <w:rFonts w:ascii="Calibri" w:eastAsia="Calibri" w:hAnsi="Calibri" w:cs="Times New Roman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Дисциплина частично </w:t>
      </w:r>
      <w:r w:rsidRPr="00C2176C">
        <w:rPr>
          <w:rFonts w:ascii="Times New Roman" w:eastAsia="Calibri" w:hAnsi="Times New Roman" w:cs="Times New Roman"/>
          <w:sz w:val="24"/>
          <w:szCs w:val="24"/>
        </w:rPr>
        <w:t xml:space="preserve">реализуется в </w:t>
      </w:r>
      <w:r w:rsidRPr="00C2176C">
        <w:rPr>
          <w:rFonts w:ascii="Times New Roman" w:eastAsia="Calibri" w:hAnsi="Times New Roman" w:cs="Times New Roman"/>
          <w:b/>
          <w:sz w:val="24"/>
          <w:szCs w:val="24"/>
        </w:rPr>
        <w:t>форме практической подготовки</w:t>
      </w:r>
      <w:r w:rsidRPr="00C2176C">
        <w:rPr>
          <w:rFonts w:ascii="Times New Roman" w:eastAsia="Calibri" w:hAnsi="Times New Roman" w:cs="Times New Roman"/>
          <w:sz w:val="24"/>
          <w:szCs w:val="24"/>
        </w:rPr>
        <w:t xml:space="preserve">. Практическая подготовка организуется путем выполнения практических заданий, содержание которых направлено на освоение профессиональных компетенций. Практическая подготовка является частью </w:t>
      </w:r>
      <w:r>
        <w:rPr>
          <w:rFonts w:ascii="Times New Roman" w:eastAsia="Calibri" w:hAnsi="Times New Roman" w:cs="Times New Roman"/>
          <w:sz w:val="24"/>
          <w:szCs w:val="24"/>
        </w:rPr>
        <w:t>практических занятий</w:t>
      </w:r>
      <w:r w:rsidRPr="00C2176C">
        <w:rPr>
          <w:rFonts w:ascii="Times New Roman" w:eastAsia="Calibri" w:hAnsi="Times New Roman" w:cs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eastAsia="Calibri" w:hAnsi="Times New Roman" w:cs="Times New Roman"/>
          <w:sz w:val="24"/>
          <w:szCs w:val="24"/>
        </w:rPr>
        <w:t>пра</w:t>
      </w:r>
      <w:r w:rsidRPr="00C2176C">
        <w:rPr>
          <w:rFonts w:ascii="Times New Roman" w:eastAsia="Calibri" w:hAnsi="Times New Roman" w:cs="Times New Roman"/>
          <w:sz w:val="24"/>
          <w:szCs w:val="24"/>
        </w:rPr>
        <w:t>ктических заня</w:t>
      </w:r>
      <w:r>
        <w:rPr>
          <w:rFonts w:ascii="Times New Roman" w:eastAsia="Calibri" w:hAnsi="Times New Roman" w:cs="Times New Roman"/>
          <w:sz w:val="24"/>
          <w:szCs w:val="24"/>
        </w:rPr>
        <w:t>тий</w:t>
      </w:r>
      <w:r w:rsidRPr="00C2176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4540B8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40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форма обучения</w:t>
      </w: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664"/>
        <w:gridCol w:w="3159"/>
        <w:gridCol w:w="992"/>
        <w:gridCol w:w="992"/>
        <w:gridCol w:w="992"/>
        <w:gridCol w:w="2694"/>
      </w:tblGrid>
      <w:tr w:rsidR="003D7B98" w:rsidRPr="00767DBF" w:rsidTr="003D7B98">
        <w:tc>
          <w:tcPr>
            <w:tcW w:w="664" w:type="dxa"/>
            <w:vMerge w:val="restart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59" w:type="dxa"/>
            <w:vMerge w:val="restart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5670" w:type="dxa"/>
            <w:gridSpan w:val="4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3D7B98" w:rsidRPr="00767DBF" w:rsidTr="003D7B98">
        <w:tc>
          <w:tcPr>
            <w:tcW w:w="664" w:type="dxa"/>
            <w:vMerge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3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694" w:type="dxa"/>
            <w:vMerge w:val="restart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3D7B98" w:rsidRPr="00767DBF" w:rsidTr="003D7B98">
        <w:trPr>
          <w:trHeight w:val="397"/>
        </w:trPr>
        <w:tc>
          <w:tcPr>
            <w:tcW w:w="664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ЛЗ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ПЗ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rPr>
                <w:b/>
                <w:sz w:val="24"/>
                <w:szCs w:val="24"/>
              </w:rPr>
            </w:pPr>
            <w:proofErr w:type="spellStart"/>
            <w:r w:rsidRPr="00767DBF">
              <w:rPr>
                <w:b/>
                <w:sz w:val="24"/>
                <w:szCs w:val="24"/>
              </w:rPr>
              <w:t>Лаб</w:t>
            </w:r>
            <w:r w:rsidR="004540B8">
              <w:rPr>
                <w:b/>
                <w:sz w:val="24"/>
                <w:szCs w:val="24"/>
              </w:rPr>
              <w:t>.</w:t>
            </w:r>
            <w:r w:rsidRPr="00767DBF">
              <w:rPr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2694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</w:tr>
      <w:tr w:rsidR="003D7B98" w:rsidRPr="00767DBF" w:rsidTr="003D7B98">
        <w:tc>
          <w:tcPr>
            <w:tcW w:w="664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3D7B98" w:rsidRPr="00767DBF" w:rsidRDefault="003D7B98" w:rsidP="00FA78A2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 w:rsidR="00FA78A2"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="00793FC7" w:rsidRPr="0060282F">
              <w:rPr>
                <w:sz w:val="24"/>
                <w:szCs w:val="24"/>
              </w:rPr>
              <w:t>Принципы художественного проектирования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D7B98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</w:tr>
      <w:tr w:rsidR="003D7B98" w:rsidRPr="00767DBF" w:rsidTr="00756C57">
        <w:trPr>
          <w:trHeight w:val="847"/>
        </w:trPr>
        <w:tc>
          <w:tcPr>
            <w:tcW w:w="664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3D7B98" w:rsidRPr="00767DBF" w:rsidRDefault="003D7B98" w:rsidP="00BB015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2. </w:t>
            </w:r>
            <w:r w:rsidR="00BB0158">
              <w:rPr>
                <w:sz w:val="24"/>
                <w:szCs w:val="24"/>
              </w:rPr>
              <w:t>Проектная деятельность как творческий процесс</w:t>
            </w:r>
            <w:r w:rsidR="00C96A2E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D7B98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40</w:t>
            </w:r>
          </w:p>
        </w:tc>
      </w:tr>
      <w:tr w:rsidR="00AA37CC" w:rsidRPr="00767DBF" w:rsidTr="00C96A2E">
        <w:trPr>
          <w:trHeight w:val="1571"/>
        </w:trPr>
        <w:tc>
          <w:tcPr>
            <w:tcW w:w="664" w:type="dxa"/>
          </w:tcPr>
          <w:p w:rsidR="00AA37CC" w:rsidRPr="00767DBF" w:rsidRDefault="00AA37CC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AA37CC" w:rsidRPr="00AA37CC" w:rsidRDefault="00756C57" w:rsidP="00AA3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="00AA37CC" w:rsidRPr="00AA37C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оль</w:t>
            </w:r>
            <w:r w:rsidR="00AA37CC"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концепции</w:t>
            </w:r>
            <w:r w:rsidR="00AA37CC" w:rsidRPr="00AA37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творческого мышления</w:t>
            </w:r>
          </w:p>
          <w:p w:rsidR="00AA37CC" w:rsidRPr="00AA37CC" w:rsidRDefault="00756C57" w:rsidP="00AA3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воображения</w:t>
            </w:r>
            <w:r w:rsidR="00AA37CC" w:rsidRPr="00AA37CC">
              <w:rPr>
                <w:sz w:val="24"/>
                <w:szCs w:val="24"/>
              </w:rPr>
              <w:t xml:space="preserve"> </w:t>
            </w:r>
            <w:r w:rsidR="00C96A2E">
              <w:rPr>
                <w:sz w:val="24"/>
                <w:szCs w:val="24"/>
              </w:rPr>
              <w:t>в процессе р</w:t>
            </w:r>
            <w:r>
              <w:rPr>
                <w:sz w:val="24"/>
                <w:szCs w:val="24"/>
              </w:rPr>
              <w:t>азработки формы</w:t>
            </w:r>
          </w:p>
          <w:p w:rsidR="00AA37CC" w:rsidRPr="00767DBF" w:rsidRDefault="00C96A2E" w:rsidP="00AA3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художественного образа проекта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37CC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AA37CC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D7B98" w:rsidRPr="00767DBF" w:rsidTr="00C96A2E">
        <w:trPr>
          <w:trHeight w:val="1169"/>
        </w:trPr>
        <w:tc>
          <w:tcPr>
            <w:tcW w:w="664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AA37CC" w:rsidRPr="00767DBF" w:rsidRDefault="007A6FCF" w:rsidP="00EA5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="003D7B98" w:rsidRPr="00C96A2E">
              <w:rPr>
                <w:sz w:val="24"/>
                <w:szCs w:val="24"/>
              </w:rPr>
              <w:t>.</w:t>
            </w:r>
            <w:r w:rsidR="00BB0158" w:rsidRPr="00C96A2E">
              <w:rPr>
                <w:sz w:val="24"/>
                <w:szCs w:val="24"/>
              </w:rPr>
              <w:t xml:space="preserve"> </w:t>
            </w:r>
            <w:r w:rsidR="00C96A2E" w:rsidRPr="00C96A2E">
              <w:rPr>
                <w:sz w:val="24"/>
                <w:szCs w:val="24"/>
              </w:rPr>
              <w:t>Композиция в проектировании</w:t>
            </w:r>
            <w:r w:rsidR="00C96A2E">
              <w:t xml:space="preserve">: </w:t>
            </w:r>
            <w:r w:rsidR="00C96A2E" w:rsidRPr="00C96A2E">
              <w:rPr>
                <w:sz w:val="24"/>
                <w:szCs w:val="24"/>
              </w:rPr>
              <w:t>её типы, виды, закономерности и средства.</w:t>
            </w:r>
            <w:r w:rsidR="00C96A2E">
              <w:t xml:space="preserve"> 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D7B98" w:rsidRPr="00767DBF" w:rsidRDefault="00D05976" w:rsidP="007A6F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6FC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</w:tr>
      <w:tr w:rsidR="00AA37CC" w:rsidRPr="00767DBF" w:rsidTr="003B081C">
        <w:trPr>
          <w:trHeight w:val="820"/>
        </w:trPr>
        <w:tc>
          <w:tcPr>
            <w:tcW w:w="664" w:type="dxa"/>
          </w:tcPr>
          <w:p w:rsidR="00AA37CC" w:rsidRPr="00767DBF" w:rsidRDefault="00AA37CC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AA37CC" w:rsidRPr="00767DBF" w:rsidRDefault="007A6FCF" w:rsidP="00EA5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</w:t>
            </w:r>
            <w:r w:rsidR="00C96A2E">
              <w:rPr>
                <w:sz w:val="24"/>
                <w:szCs w:val="24"/>
              </w:rPr>
              <w:t>. Методы, принципы и вид</w:t>
            </w:r>
            <w:r w:rsidR="004540B8">
              <w:rPr>
                <w:sz w:val="24"/>
                <w:szCs w:val="24"/>
              </w:rPr>
              <w:t>ы проектировочной деятельности.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37CC" w:rsidRPr="00767DBF" w:rsidRDefault="00E40A14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</w:tr>
      <w:tr w:rsidR="00AA37CC" w:rsidRPr="00767DBF" w:rsidTr="003B081C">
        <w:trPr>
          <w:trHeight w:val="835"/>
        </w:trPr>
        <w:tc>
          <w:tcPr>
            <w:tcW w:w="664" w:type="dxa"/>
          </w:tcPr>
          <w:p w:rsidR="00AA37CC" w:rsidRPr="00767DBF" w:rsidRDefault="00AA37CC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AA37CC" w:rsidRPr="00767DBF" w:rsidRDefault="007A6FCF" w:rsidP="00EA5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</w:t>
            </w:r>
            <w:r w:rsidR="00C96A2E">
              <w:rPr>
                <w:sz w:val="24"/>
                <w:szCs w:val="24"/>
              </w:rPr>
              <w:t xml:space="preserve">. Последовательность процесса проектирования художественных изделий. </w:t>
            </w:r>
          </w:p>
        </w:tc>
        <w:tc>
          <w:tcPr>
            <w:tcW w:w="992" w:type="dxa"/>
          </w:tcPr>
          <w:p w:rsidR="00AA37CC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A37CC" w:rsidRPr="00767DBF" w:rsidRDefault="00E40A14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3B081C">
              <w:rPr>
                <w:sz w:val="24"/>
                <w:szCs w:val="24"/>
              </w:rPr>
              <w:t xml:space="preserve"> (8*)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AA37CC" w:rsidRPr="00767DBF" w:rsidRDefault="00E40A14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96A2E" w:rsidRPr="00767DBF" w:rsidTr="003B081C">
        <w:trPr>
          <w:trHeight w:val="1686"/>
        </w:trPr>
        <w:tc>
          <w:tcPr>
            <w:tcW w:w="664" w:type="dxa"/>
          </w:tcPr>
          <w:p w:rsidR="00C96A2E" w:rsidRPr="00767DBF" w:rsidRDefault="00C96A2E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C96A2E" w:rsidRDefault="007A6FCF" w:rsidP="00EA5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</w:t>
            </w:r>
            <w:r w:rsidR="00C96A2E">
              <w:rPr>
                <w:sz w:val="24"/>
                <w:szCs w:val="24"/>
              </w:rPr>
              <w:t>. Составление методического пособия по проектированию несложного изделия народной художественной культуры.</w:t>
            </w:r>
          </w:p>
        </w:tc>
        <w:tc>
          <w:tcPr>
            <w:tcW w:w="992" w:type="dxa"/>
          </w:tcPr>
          <w:p w:rsidR="00C96A2E" w:rsidRPr="00767DBF" w:rsidRDefault="00C96A2E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6A2E" w:rsidRPr="00767DBF" w:rsidRDefault="00D0597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B081C">
              <w:rPr>
                <w:sz w:val="24"/>
                <w:szCs w:val="24"/>
              </w:rPr>
              <w:t xml:space="preserve"> (8*)</w:t>
            </w:r>
          </w:p>
        </w:tc>
        <w:tc>
          <w:tcPr>
            <w:tcW w:w="992" w:type="dxa"/>
          </w:tcPr>
          <w:p w:rsidR="00C96A2E" w:rsidRPr="00767DBF" w:rsidRDefault="00C96A2E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96A2E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D7B98" w:rsidRPr="00767DBF" w:rsidTr="003D7B98">
        <w:tc>
          <w:tcPr>
            <w:tcW w:w="664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3D7B98">
            <w:pPr>
              <w:rPr>
                <w:sz w:val="24"/>
                <w:szCs w:val="24"/>
              </w:rPr>
            </w:pPr>
          </w:p>
        </w:tc>
      </w:tr>
      <w:tr w:rsidR="003D7B98" w:rsidRPr="00767DBF" w:rsidTr="003D7B98">
        <w:tc>
          <w:tcPr>
            <w:tcW w:w="664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C96A2E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1</w:t>
            </w:r>
            <w:r w:rsidR="00C96A2E">
              <w:rPr>
                <w:b/>
                <w:sz w:val="24"/>
                <w:szCs w:val="24"/>
              </w:rPr>
              <w:t>9</w:t>
            </w:r>
          </w:p>
        </w:tc>
      </w:tr>
    </w:tbl>
    <w:p w:rsidR="003D7B98" w:rsidRPr="00767DBF" w:rsidRDefault="003D7B98" w:rsidP="003D7B9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Заочная форма обучения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664"/>
        <w:gridCol w:w="3159"/>
        <w:gridCol w:w="992"/>
        <w:gridCol w:w="992"/>
        <w:gridCol w:w="992"/>
        <w:gridCol w:w="2694"/>
      </w:tblGrid>
      <w:tr w:rsidR="007A6FCF" w:rsidRPr="00767DBF" w:rsidTr="00874ECF">
        <w:tc>
          <w:tcPr>
            <w:tcW w:w="664" w:type="dxa"/>
            <w:vMerge w:val="restart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59" w:type="dxa"/>
            <w:vMerge w:val="restart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5670" w:type="dxa"/>
            <w:gridSpan w:val="4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7A6FCF" w:rsidRPr="00767DBF" w:rsidTr="00874ECF">
        <w:tc>
          <w:tcPr>
            <w:tcW w:w="664" w:type="dxa"/>
            <w:vMerge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3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694" w:type="dxa"/>
            <w:vMerge w:val="restart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7A6FCF" w:rsidRPr="00767DBF" w:rsidTr="00874ECF">
        <w:trPr>
          <w:trHeight w:val="397"/>
        </w:trPr>
        <w:tc>
          <w:tcPr>
            <w:tcW w:w="664" w:type="dxa"/>
            <w:vMerge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ЛЗ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ПЗ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rPr>
                <w:b/>
                <w:sz w:val="24"/>
                <w:szCs w:val="24"/>
              </w:rPr>
            </w:pPr>
            <w:proofErr w:type="spellStart"/>
            <w:r w:rsidRPr="00767DBF">
              <w:rPr>
                <w:b/>
                <w:sz w:val="24"/>
                <w:szCs w:val="24"/>
              </w:rPr>
              <w:t>Лаб</w:t>
            </w:r>
            <w:r w:rsidR="00E10A5A">
              <w:rPr>
                <w:b/>
                <w:sz w:val="24"/>
                <w:szCs w:val="24"/>
              </w:rPr>
              <w:t>.</w:t>
            </w:r>
            <w:r w:rsidRPr="00767DBF">
              <w:rPr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2694" w:type="dxa"/>
            <w:vMerge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</w:tr>
      <w:tr w:rsidR="007A6FCF" w:rsidRPr="00767DBF" w:rsidTr="00874ECF"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Pr="0060282F">
              <w:rPr>
                <w:sz w:val="24"/>
                <w:szCs w:val="24"/>
              </w:rPr>
              <w:t>Принципы художественного проектирования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FCF" w:rsidRPr="00767DBF" w:rsidRDefault="00E40A14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2C4F19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A6FCF" w:rsidRPr="00767DBF" w:rsidTr="00874ECF">
        <w:trPr>
          <w:trHeight w:val="847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>Проектная деятельность как творческий процесс.</w:t>
            </w:r>
          </w:p>
          <w:p w:rsidR="007A6FCF" w:rsidRPr="00767DBF" w:rsidRDefault="007A6FCF" w:rsidP="00874E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2C4F19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A6FCF" w:rsidRPr="00767DBF" w:rsidTr="00874ECF">
        <w:trPr>
          <w:trHeight w:val="1571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AA37CC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Pr="00AA37C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оль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концепции</w:t>
            </w:r>
            <w:r w:rsidRPr="00AA37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творческого мышления</w:t>
            </w:r>
          </w:p>
          <w:p w:rsidR="007A6FCF" w:rsidRPr="00AA37CC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воображения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процессе разработки формы</w:t>
            </w:r>
          </w:p>
          <w:p w:rsidR="007A6FCF" w:rsidRPr="00767DB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художественного образа проекта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A6FCF" w:rsidRPr="00767DBF" w:rsidTr="00874ECF">
        <w:trPr>
          <w:trHeight w:val="1169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C96A2E">
              <w:rPr>
                <w:sz w:val="24"/>
                <w:szCs w:val="24"/>
              </w:rPr>
              <w:t>. Композиция в проектировании</w:t>
            </w:r>
            <w:r>
              <w:t xml:space="preserve">: </w:t>
            </w:r>
            <w:r w:rsidRPr="00C96A2E">
              <w:rPr>
                <w:sz w:val="24"/>
                <w:szCs w:val="24"/>
              </w:rPr>
              <w:t>её типы, виды, закономерности и средства.</w:t>
            </w:r>
            <w:r>
              <w:t xml:space="preserve"> 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FCF" w:rsidRPr="00767DBF" w:rsidRDefault="00E40A14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2C4F19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A6FCF" w:rsidRPr="00767DBF" w:rsidTr="005852A0">
        <w:trPr>
          <w:trHeight w:val="965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Методы, принципы и виды проектировочной деятельности.</w:t>
            </w:r>
          </w:p>
          <w:p w:rsidR="007A6FCF" w:rsidRPr="00767DBF" w:rsidRDefault="007A6FCF" w:rsidP="00874E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A6FCF" w:rsidRPr="00767DBF" w:rsidTr="005852A0">
        <w:trPr>
          <w:trHeight w:val="1263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Последовательность процесса проектирования художественных изделий. </w:t>
            </w:r>
          </w:p>
          <w:p w:rsidR="007A6FCF" w:rsidRPr="00767DBF" w:rsidRDefault="007A6FCF" w:rsidP="00874E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B081C">
              <w:rPr>
                <w:sz w:val="24"/>
                <w:szCs w:val="24"/>
              </w:rPr>
              <w:t xml:space="preserve"> (3*)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2C4F19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A6FCF" w:rsidRPr="00767DBF" w:rsidTr="00874ECF">
        <w:trPr>
          <w:trHeight w:val="1843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Составление методического пособия по проектированию несложного изделия народной художественной культуры.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B081C">
              <w:rPr>
                <w:sz w:val="24"/>
                <w:szCs w:val="24"/>
              </w:rPr>
              <w:t xml:space="preserve"> (3*)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2C4F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4F19">
              <w:rPr>
                <w:sz w:val="24"/>
                <w:szCs w:val="24"/>
              </w:rPr>
              <w:t>5</w:t>
            </w:r>
          </w:p>
        </w:tc>
      </w:tr>
      <w:tr w:rsidR="007A6FCF" w:rsidRPr="00767DBF" w:rsidTr="00874ECF"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</w:p>
        </w:tc>
      </w:tr>
      <w:tr w:rsidR="007A6FCF" w:rsidRPr="00767DBF" w:rsidTr="00874ECF">
        <w:tc>
          <w:tcPr>
            <w:tcW w:w="664" w:type="dxa"/>
          </w:tcPr>
          <w:p w:rsidR="007A6FCF" w:rsidRPr="00767DBF" w:rsidRDefault="007A6FCF" w:rsidP="00874ECF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</w:t>
            </w:r>
          </w:p>
        </w:tc>
      </w:tr>
    </w:tbl>
    <w:p w:rsidR="003D7B98" w:rsidRPr="00767DBF" w:rsidRDefault="002C4F19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3D7B98" w:rsidRPr="005852A0" w:rsidRDefault="003D7B98" w:rsidP="003D7B9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2C4F19" w:rsidRPr="005852A0" w:rsidRDefault="002C4F19" w:rsidP="002C4F19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4.2.1 Содержание лекционных занятий</w:t>
      </w:r>
    </w:p>
    <w:p w:rsidR="002C4F19" w:rsidRPr="00767DBF" w:rsidRDefault="002C4F19" w:rsidP="002C4F19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5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5749"/>
      </w:tblGrid>
      <w:tr w:rsidR="002C4F19" w:rsidRPr="00767DBF" w:rsidTr="00394D4B">
        <w:tc>
          <w:tcPr>
            <w:tcW w:w="709" w:type="dxa"/>
          </w:tcPr>
          <w:p w:rsidR="002C4F19" w:rsidRPr="00767DBF" w:rsidRDefault="00394D4B" w:rsidP="00874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119" w:type="dxa"/>
          </w:tcPr>
          <w:p w:rsidR="002C4F19" w:rsidRPr="00767DBF" w:rsidRDefault="002C4F19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749" w:type="dxa"/>
          </w:tcPr>
          <w:p w:rsidR="002C4F19" w:rsidRPr="00767DBF" w:rsidRDefault="002C4F19" w:rsidP="002C4F1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 xml:space="preserve">Содержание </w:t>
            </w:r>
            <w:r>
              <w:rPr>
                <w:b/>
                <w:sz w:val="24"/>
                <w:szCs w:val="24"/>
              </w:rPr>
              <w:t>лекционных</w:t>
            </w:r>
            <w:r w:rsidRPr="00767DBF">
              <w:rPr>
                <w:b/>
                <w:sz w:val="24"/>
                <w:szCs w:val="24"/>
              </w:rPr>
              <w:t xml:space="preserve"> занятий</w:t>
            </w:r>
          </w:p>
        </w:tc>
      </w:tr>
      <w:tr w:rsidR="002C4F19" w:rsidRPr="00767DBF" w:rsidTr="00394D4B">
        <w:tc>
          <w:tcPr>
            <w:tcW w:w="709" w:type="dxa"/>
          </w:tcPr>
          <w:p w:rsidR="002C4F19" w:rsidRPr="00767DBF" w:rsidRDefault="002C4F19" w:rsidP="00874EC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2C4F19" w:rsidRPr="00767DBF" w:rsidRDefault="002C4F19" w:rsidP="00586360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Pr="0060282F">
              <w:rPr>
                <w:sz w:val="24"/>
                <w:szCs w:val="24"/>
              </w:rPr>
              <w:t>Принципы художественного проектирования</w:t>
            </w:r>
          </w:p>
        </w:tc>
        <w:tc>
          <w:tcPr>
            <w:tcW w:w="5749" w:type="dxa"/>
          </w:tcPr>
          <w:p w:rsidR="002C4F19" w:rsidRPr="00767DBF" w:rsidRDefault="00586360" w:rsidP="002C4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A0CCD">
              <w:rPr>
                <w:sz w:val="24"/>
                <w:szCs w:val="24"/>
              </w:rPr>
              <w:t xml:space="preserve">роектирование – это особый процесс, предваряющий собственно изготовление продукта и моделирующий его в знаковой форме (чертежи, макеты, модели, пояснительные </w:t>
            </w:r>
            <w:r>
              <w:rPr>
                <w:sz w:val="24"/>
                <w:szCs w:val="24"/>
              </w:rPr>
              <w:t>записки и др.). Закономерности процесса проектирования. Виды проектирования. Методология проектирования художественных изделий.</w:t>
            </w:r>
            <w:r w:rsidR="002C4F19" w:rsidRPr="00767D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Принципы формообразования.</w:t>
            </w:r>
          </w:p>
        </w:tc>
      </w:tr>
      <w:tr w:rsidR="00394D4B" w:rsidRPr="00767DBF" w:rsidTr="00394D4B">
        <w:tc>
          <w:tcPr>
            <w:tcW w:w="709" w:type="dxa"/>
          </w:tcPr>
          <w:p w:rsidR="00394D4B" w:rsidRPr="00767DBF" w:rsidRDefault="00394D4B" w:rsidP="00874EC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94D4B" w:rsidRPr="00767DBF" w:rsidRDefault="00394D4B" w:rsidP="00586360">
            <w:pPr>
              <w:rPr>
                <w:sz w:val="24"/>
                <w:szCs w:val="24"/>
              </w:rPr>
            </w:pPr>
            <w:r w:rsidRPr="00394D4B">
              <w:rPr>
                <w:sz w:val="24"/>
                <w:szCs w:val="24"/>
              </w:rPr>
              <w:t>Тема 2. Проектная деятельность как творческий процесс.</w:t>
            </w:r>
          </w:p>
        </w:tc>
        <w:tc>
          <w:tcPr>
            <w:tcW w:w="5749" w:type="dxa"/>
          </w:tcPr>
          <w:p w:rsidR="00394D4B" w:rsidRPr="00767DBF" w:rsidRDefault="00F3709A" w:rsidP="002C4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Последовательность работы над проектом. </w:t>
            </w:r>
            <w:r w:rsidRPr="00EC3727">
              <w:rPr>
                <w:sz w:val="24"/>
                <w:szCs w:val="24"/>
              </w:rPr>
              <w:t>Циклы (фазы) последующего внедрения проектируемого опытного образца</w:t>
            </w:r>
            <w:r>
              <w:rPr>
                <w:sz w:val="24"/>
                <w:szCs w:val="24"/>
              </w:rPr>
              <w:t>. Требования к потребительским свойствам проектируемого образца художественного изделия. Комплекс правил при проектировании: масштабность, целостность формы, гармоничность, соразмерность и пр.</w:t>
            </w:r>
          </w:p>
        </w:tc>
      </w:tr>
      <w:tr w:rsidR="00394D4B" w:rsidRPr="00767DBF" w:rsidTr="00394D4B">
        <w:tc>
          <w:tcPr>
            <w:tcW w:w="709" w:type="dxa"/>
          </w:tcPr>
          <w:p w:rsidR="00394D4B" w:rsidRPr="00767DBF" w:rsidRDefault="00394D4B" w:rsidP="00874EC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94D4B" w:rsidRPr="00767DBF" w:rsidRDefault="00394D4B" w:rsidP="00586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C96A2E">
              <w:rPr>
                <w:sz w:val="24"/>
                <w:szCs w:val="24"/>
              </w:rPr>
              <w:t>. Композиция в проектировании</w:t>
            </w:r>
            <w:r>
              <w:t xml:space="preserve">: </w:t>
            </w:r>
            <w:r w:rsidRPr="00C96A2E">
              <w:rPr>
                <w:sz w:val="24"/>
                <w:szCs w:val="24"/>
              </w:rPr>
              <w:t>её типы, виды, закономерности и средства.</w:t>
            </w:r>
          </w:p>
        </w:tc>
        <w:tc>
          <w:tcPr>
            <w:tcW w:w="5749" w:type="dxa"/>
          </w:tcPr>
          <w:p w:rsidR="00394D4B" w:rsidRPr="00767DBF" w:rsidRDefault="0023696F" w:rsidP="00E31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E1082F">
              <w:rPr>
                <w:sz w:val="24"/>
                <w:szCs w:val="24"/>
              </w:rPr>
              <w:t>ва типа композиции: замкнутая (закрытая, статичная) и открытая</w:t>
            </w:r>
            <w:r>
              <w:rPr>
                <w:sz w:val="24"/>
                <w:szCs w:val="24"/>
              </w:rPr>
              <w:t>.</w:t>
            </w:r>
            <w:r w:rsidRPr="00E108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E1082F">
              <w:rPr>
                <w:sz w:val="24"/>
                <w:szCs w:val="24"/>
              </w:rPr>
              <w:t>иды композиции:</w:t>
            </w:r>
            <w:r>
              <w:rPr>
                <w:sz w:val="24"/>
                <w:szCs w:val="24"/>
              </w:rPr>
              <w:t xml:space="preserve"> </w:t>
            </w:r>
            <w:r w:rsidRPr="00E1082F">
              <w:rPr>
                <w:sz w:val="24"/>
                <w:szCs w:val="24"/>
              </w:rPr>
              <w:t>плоскостная</w:t>
            </w:r>
            <w:r>
              <w:rPr>
                <w:sz w:val="24"/>
                <w:szCs w:val="24"/>
              </w:rPr>
              <w:t xml:space="preserve">, </w:t>
            </w:r>
            <w:r w:rsidRPr="00E1082F">
              <w:rPr>
                <w:sz w:val="24"/>
                <w:szCs w:val="24"/>
              </w:rPr>
              <w:t>объемно-фронтальная</w:t>
            </w:r>
            <w:r>
              <w:rPr>
                <w:sz w:val="24"/>
                <w:szCs w:val="24"/>
              </w:rPr>
              <w:t xml:space="preserve">, объемно-пространственная, </w:t>
            </w:r>
            <w:r w:rsidRPr="00E1082F">
              <w:rPr>
                <w:sz w:val="24"/>
                <w:szCs w:val="24"/>
              </w:rPr>
              <w:t>глубинно-пространственная</w:t>
            </w:r>
            <w:r>
              <w:rPr>
                <w:sz w:val="24"/>
                <w:szCs w:val="24"/>
              </w:rPr>
              <w:t>. Свойства композиции изделий НХК и ДПИ</w:t>
            </w:r>
            <w:r w:rsidR="00E31148">
              <w:rPr>
                <w:sz w:val="24"/>
                <w:szCs w:val="24"/>
              </w:rPr>
              <w:t xml:space="preserve">: </w:t>
            </w:r>
            <w:r w:rsidR="00E31148" w:rsidRPr="00E1082F">
              <w:rPr>
                <w:sz w:val="24"/>
                <w:szCs w:val="24"/>
              </w:rPr>
              <w:t>соподчиненностью изображения, формы изделия и орнамента</w:t>
            </w:r>
            <w:r w:rsidR="00E31148">
              <w:rPr>
                <w:sz w:val="24"/>
                <w:szCs w:val="24"/>
              </w:rPr>
              <w:t>; цвет; фактура; равновесие; элементы декора; стилизация.</w:t>
            </w:r>
            <w:r w:rsidR="00E31148" w:rsidRPr="00E1082F">
              <w:rPr>
                <w:sz w:val="24"/>
                <w:szCs w:val="24"/>
              </w:rPr>
              <w:t xml:space="preserve"> </w:t>
            </w:r>
            <w:r w:rsidR="00B363F2">
              <w:rPr>
                <w:sz w:val="24"/>
                <w:szCs w:val="24"/>
              </w:rPr>
              <w:t>С</w:t>
            </w:r>
            <w:r w:rsidR="00B363F2" w:rsidRPr="00A523C7">
              <w:rPr>
                <w:sz w:val="24"/>
                <w:szCs w:val="24"/>
              </w:rPr>
              <w:t>во</w:t>
            </w:r>
            <w:r w:rsidR="00B363F2">
              <w:rPr>
                <w:sz w:val="24"/>
                <w:szCs w:val="24"/>
              </w:rPr>
              <w:t xml:space="preserve">йства формы (геометрический вид, </w:t>
            </w:r>
            <w:r w:rsidR="00B363F2" w:rsidRPr="00A523C7">
              <w:rPr>
                <w:sz w:val="24"/>
                <w:szCs w:val="24"/>
              </w:rPr>
              <w:t>величина, масса, положение в пространстве, светотень, цвет), средств</w:t>
            </w:r>
            <w:r w:rsidR="00B363F2">
              <w:rPr>
                <w:sz w:val="24"/>
                <w:szCs w:val="24"/>
              </w:rPr>
              <w:t xml:space="preserve"> </w:t>
            </w:r>
            <w:r w:rsidR="00B363F2" w:rsidRPr="00A523C7">
              <w:rPr>
                <w:sz w:val="24"/>
                <w:szCs w:val="24"/>
              </w:rPr>
              <w:t>выявления формы и пространства (ри</w:t>
            </w:r>
            <w:r w:rsidR="00B363F2">
              <w:rPr>
                <w:sz w:val="24"/>
                <w:szCs w:val="24"/>
              </w:rPr>
              <w:t xml:space="preserve">тм, метр, тектоника, пропорции, </w:t>
            </w:r>
            <w:r w:rsidR="00B363F2" w:rsidRPr="00A523C7">
              <w:rPr>
                <w:sz w:val="24"/>
                <w:szCs w:val="24"/>
              </w:rPr>
              <w:t>масштаб, контраст, нюанс, симметрия, асимметрия, статика, динамика).</w:t>
            </w:r>
          </w:p>
        </w:tc>
      </w:tr>
      <w:tr w:rsidR="00394D4B" w:rsidRPr="00767DBF" w:rsidTr="00394D4B">
        <w:tc>
          <w:tcPr>
            <w:tcW w:w="709" w:type="dxa"/>
          </w:tcPr>
          <w:p w:rsidR="00394D4B" w:rsidRPr="00767DBF" w:rsidRDefault="00394D4B" w:rsidP="00874EC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94D4B" w:rsidRPr="00767DBF" w:rsidRDefault="00586360" w:rsidP="00586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</w:t>
            </w:r>
            <w:r w:rsidR="00394D4B" w:rsidRPr="00394D4B">
              <w:rPr>
                <w:sz w:val="24"/>
                <w:szCs w:val="24"/>
              </w:rPr>
              <w:t>Последовательность процесса проектирования художественных изделий.</w:t>
            </w:r>
          </w:p>
        </w:tc>
        <w:tc>
          <w:tcPr>
            <w:tcW w:w="5749" w:type="dxa"/>
          </w:tcPr>
          <w:p w:rsidR="00394D4B" w:rsidRPr="00767DBF" w:rsidRDefault="00365820" w:rsidP="00365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56588D" w:rsidRPr="00A523C7">
              <w:rPr>
                <w:sz w:val="24"/>
                <w:szCs w:val="24"/>
              </w:rPr>
              <w:t>ормулирование технического задания с описанием требований к выполнению проекта; формирование концепции (идеи) будущего объекта, содержания проектного замысла</w:t>
            </w:r>
            <w:r w:rsidR="0056588D">
              <w:rPr>
                <w:sz w:val="24"/>
                <w:szCs w:val="24"/>
              </w:rPr>
              <w:t>;</w:t>
            </w:r>
            <w:r w:rsidR="0056588D" w:rsidRPr="00A523C7">
              <w:rPr>
                <w:sz w:val="24"/>
                <w:szCs w:val="24"/>
              </w:rPr>
              <w:t xml:space="preserve"> экспертный анализ проектн</w:t>
            </w:r>
            <w:r w:rsidR="0056588D">
              <w:rPr>
                <w:sz w:val="24"/>
                <w:szCs w:val="24"/>
              </w:rPr>
              <w:t>ых условий;</w:t>
            </w:r>
            <w:r w:rsidRPr="00A523C7">
              <w:rPr>
                <w:sz w:val="24"/>
                <w:szCs w:val="24"/>
              </w:rPr>
              <w:t xml:space="preserve"> </w:t>
            </w:r>
            <w:proofErr w:type="spellStart"/>
            <w:r w:rsidRPr="00A523C7">
              <w:rPr>
                <w:sz w:val="24"/>
                <w:szCs w:val="24"/>
              </w:rPr>
              <w:t>предпроектное</w:t>
            </w:r>
            <w:proofErr w:type="spellEnd"/>
            <w:r w:rsidRPr="00A523C7">
              <w:rPr>
                <w:sz w:val="24"/>
                <w:szCs w:val="24"/>
              </w:rPr>
              <w:t xml:space="preserve"> исследование н</w:t>
            </w:r>
            <w:r>
              <w:rPr>
                <w:sz w:val="24"/>
                <w:szCs w:val="24"/>
              </w:rPr>
              <w:t>а основе диагностики реальности;</w:t>
            </w:r>
            <w:r w:rsidRPr="00A523C7">
              <w:rPr>
                <w:sz w:val="24"/>
                <w:szCs w:val="24"/>
              </w:rPr>
              <w:t xml:space="preserve"> </w:t>
            </w:r>
            <w:proofErr w:type="spellStart"/>
            <w:r w:rsidRPr="00A523C7">
              <w:rPr>
                <w:sz w:val="24"/>
                <w:szCs w:val="24"/>
              </w:rPr>
              <w:t>эскизирование</w:t>
            </w:r>
            <w:proofErr w:type="spellEnd"/>
            <w:r w:rsidRPr="00A523C7">
              <w:rPr>
                <w:sz w:val="24"/>
                <w:szCs w:val="24"/>
              </w:rPr>
              <w:t xml:space="preserve"> и разработка модели посредством макетирования прототипа рабочего образца</w:t>
            </w:r>
            <w:r>
              <w:rPr>
                <w:sz w:val="24"/>
                <w:szCs w:val="24"/>
              </w:rPr>
              <w:t xml:space="preserve">; </w:t>
            </w:r>
            <w:r w:rsidRPr="00A523C7">
              <w:rPr>
                <w:sz w:val="24"/>
                <w:szCs w:val="24"/>
              </w:rPr>
              <w:t>окончательно оформление проекта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F19" w:rsidRDefault="002C4F19" w:rsidP="004540B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5852A0" w:rsidRDefault="002C4F19" w:rsidP="003D7B9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4.2.2 </w:t>
      </w:r>
      <w:r w:rsidR="003D7B98" w:rsidRPr="00585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практических занятий</w:t>
      </w:r>
    </w:p>
    <w:p w:rsidR="002C4F19" w:rsidRPr="00767DBF" w:rsidRDefault="002C4F19" w:rsidP="003D7B9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5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5466"/>
      </w:tblGrid>
      <w:tr w:rsidR="003D7B98" w:rsidRPr="00767DBF" w:rsidTr="00394D4B">
        <w:tc>
          <w:tcPr>
            <w:tcW w:w="709" w:type="dxa"/>
          </w:tcPr>
          <w:p w:rsidR="003D7B98" w:rsidRPr="00767DBF" w:rsidRDefault="003D7B98" w:rsidP="00394D4B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40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466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Содержание практических занятий</w:t>
            </w:r>
          </w:p>
        </w:tc>
      </w:tr>
      <w:tr w:rsidR="003D7B98" w:rsidRPr="00767DBF" w:rsidTr="00394D4B">
        <w:tc>
          <w:tcPr>
            <w:tcW w:w="709" w:type="dxa"/>
          </w:tcPr>
          <w:p w:rsidR="003D7B98" w:rsidRPr="00767DBF" w:rsidRDefault="003D7B98" w:rsidP="00365820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D7B98" w:rsidRPr="00767DBF" w:rsidRDefault="00FC32B5" w:rsidP="004540B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Pr="0060282F">
              <w:rPr>
                <w:sz w:val="24"/>
                <w:szCs w:val="24"/>
              </w:rPr>
              <w:t>Принципы художественного проектирования</w:t>
            </w:r>
          </w:p>
        </w:tc>
        <w:tc>
          <w:tcPr>
            <w:tcW w:w="5466" w:type="dxa"/>
          </w:tcPr>
          <w:p w:rsidR="003D7B98" w:rsidRPr="00767DBF" w:rsidRDefault="00F4136A" w:rsidP="003D7B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закономерностей процесса проектирования. Виды проектирования художественных изделий.</w:t>
            </w:r>
            <w:r w:rsidRPr="00767D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Методология проектирования художественных изделий.</w:t>
            </w:r>
            <w:r w:rsidRPr="00767D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Принципы формообразования.</w:t>
            </w:r>
          </w:p>
        </w:tc>
      </w:tr>
      <w:tr w:rsidR="003D7B98" w:rsidRPr="00767DBF" w:rsidTr="00F4136A">
        <w:trPr>
          <w:trHeight w:val="2541"/>
        </w:trPr>
        <w:tc>
          <w:tcPr>
            <w:tcW w:w="709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C4F19" w:rsidRPr="00767DBF" w:rsidRDefault="002C4F19" w:rsidP="002C4F1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>Проектная деятельность как творческий процесс.</w:t>
            </w:r>
          </w:p>
          <w:p w:rsidR="003D7B98" w:rsidRPr="00767DBF" w:rsidRDefault="003D7B98" w:rsidP="003D7B98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5466" w:type="dxa"/>
          </w:tcPr>
          <w:p w:rsidR="003D7B98" w:rsidRPr="00767DBF" w:rsidRDefault="00F4136A" w:rsidP="00F4136A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последовательности работы над проектом. </w:t>
            </w:r>
            <w:r w:rsidRPr="00EC3727">
              <w:rPr>
                <w:sz w:val="24"/>
                <w:szCs w:val="24"/>
              </w:rPr>
              <w:t>Циклы (фазы) последующего внедрения проектируемого опытного образца</w:t>
            </w:r>
            <w:r>
              <w:rPr>
                <w:sz w:val="24"/>
                <w:szCs w:val="24"/>
              </w:rPr>
              <w:t>. Требования к потребительским свойствам проектируемого образца художественного изделия (керамического панно). Применение комплекса правил при проектировании: масштабность, целостность формы, гармоничность, соразмерность и пр.</w:t>
            </w:r>
          </w:p>
        </w:tc>
      </w:tr>
      <w:tr w:rsidR="002C4F19" w:rsidRPr="00767DBF" w:rsidTr="00394D4B">
        <w:trPr>
          <w:trHeight w:val="1328"/>
        </w:trPr>
        <w:tc>
          <w:tcPr>
            <w:tcW w:w="709" w:type="dxa"/>
          </w:tcPr>
          <w:p w:rsidR="002C4F19" w:rsidRPr="00767DBF" w:rsidRDefault="002C4F19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94D4B" w:rsidRPr="00AA37CC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Pr="00AA37C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оль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концепции</w:t>
            </w:r>
            <w:r w:rsidRPr="00AA37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творческого мышления</w:t>
            </w:r>
          </w:p>
          <w:p w:rsidR="00394D4B" w:rsidRPr="00AA37CC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воображения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процессе разработки формы</w:t>
            </w:r>
          </w:p>
          <w:p w:rsidR="002C4F19" w:rsidRPr="00767DBF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художественного образа проекта</w:t>
            </w:r>
          </w:p>
        </w:tc>
        <w:tc>
          <w:tcPr>
            <w:tcW w:w="5466" w:type="dxa"/>
          </w:tcPr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Формат: планшет 50</w:t>
            </w:r>
            <w:r>
              <w:rPr>
                <w:sz w:val="24"/>
                <w:szCs w:val="24"/>
              </w:rPr>
              <w:t>х</w:t>
            </w:r>
            <w:r w:rsidRPr="00767DBF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 xml:space="preserve"> </w:t>
            </w:r>
            <w:r w:rsidRPr="00767DBF">
              <w:rPr>
                <w:sz w:val="24"/>
                <w:szCs w:val="24"/>
              </w:rPr>
              <w:t>см.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задания: </w:t>
            </w:r>
            <w:r w:rsidRPr="00767DBF">
              <w:rPr>
                <w:sz w:val="24"/>
                <w:szCs w:val="24"/>
              </w:rPr>
              <w:t>план, развертка, проект керамического панно.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Материал: гуашь, акварель.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Задача: </w:t>
            </w:r>
          </w:p>
          <w:p w:rsidR="002C4F19" w:rsidRPr="00767DBF" w:rsidRDefault="00DD6B79" w:rsidP="00DD6B79">
            <w:pPr>
              <w:ind w:left="34"/>
              <w:rPr>
                <w:color w:val="000000"/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предложений развертки архитектурной ситуации в разных масштабах </w:t>
            </w:r>
            <w:r>
              <w:rPr>
                <w:sz w:val="24"/>
                <w:szCs w:val="24"/>
              </w:rPr>
              <w:t xml:space="preserve">1:5, 1:10, 1:20 и т.д. Масштаб </w:t>
            </w:r>
            <w:r w:rsidRPr="00767DBF">
              <w:rPr>
                <w:sz w:val="24"/>
                <w:szCs w:val="24"/>
              </w:rPr>
              <w:t xml:space="preserve">выбирается в зависимости от реальных объемов, параметров объекта. </w:t>
            </w:r>
            <w:proofErr w:type="spellStart"/>
            <w:r w:rsidRPr="00767DBF">
              <w:rPr>
                <w:sz w:val="24"/>
                <w:szCs w:val="24"/>
              </w:rPr>
              <w:t>Эскизирование</w:t>
            </w:r>
            <w:proofErr w:type="spellEnd"/>
            <w:r w:rsidRPr="00767DBF">
              <w:rPr>
                <w:sz w:val="24"/>
                <w:szCs w:val="24"/>
              </w:rPr>
              <w:t xml:space="preserve"> выполняется в графическом и цветовом вариантах.</w:t>
            </w:r>
          </w:p>
        </w:tc>
      </w:tr>
      <w:tr w:rsidR="002C4F19" w:rsidRPr="00767DBF" w:rsidTr="00394D4B">
        <w:trPr>
          <w:trHeight w:val="1328"/>
        </w:trPr>
        <w:tc>
          <w:tcPr>
            <w:tcW w:w="709" w:type="dxa"/>
          </w:tcPr>
          <w:p w:rsidR="002C4F19" w:rsidRPr="00767DBF" w:rsidRDefault="002C4F19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C4F19" w:rsidRPr="00767DBF" w:rsidRDefault="00394D4B" w:rsidP="002C4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C96A2E">
              <w:rPr>
                <w:sz w:val="24"/>
                <w:szCs w:val="24"/>
              </w:rPr>
              <w:t>. Композиция в проектировании</w:t>
            </w:r>
            <w:r>
              <w:t xml:space="preserve">: </w:t>
            </w:r>
            <w:r w:rsidRPr="00C96A2E">
              <w:rPr>
                <w:sz w:val="24"/>
                <w:szCs w:val="24"/>
              </w:rPr>
              <w:t>её типы, виды, закономерности и средства.</w:t>
            </w:r>
          </w:p>
        </w:tc>
        <w:tc>
          <w:tcPr>
            <w:tcW w:w="5466" w:type="dxa"/>
          </w:tcPr>
          <w:p w:rsidR="002C4F19" w:rsidRDefault="00F4136A" w:rsidP="00F413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 композиционного решения при проектировании керамического панно.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Формат: планшет 50</w:t>
            </w:r>
            <w:r>
              <w:rPr>
                <w:sz w:val="24"/>
                <w:szCs w:val="24"/>
              </w:rPr>
              <w:t>х</w:t>
            </w:r>
            <w:r w:rsidRPr="00767DBF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 xml:space="preserve"> </w:t>
            </w:r>
            <w:r w:rsidRPr="00767DBF">
              <w:rPr>
                <w:sz w:val="24"/>
                <w:szCs w:val="24"/>
              </w:rPr>
              <w:t>см.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задания: </w:t>
            </w:r>
            <w:r w:rsidRPr="00767DBF">
              <w:rPr>
                <w:sz w:val="24"/>
                <w:szCs w:val="24"/>
              </w:rPr>
              <w:t>план, развертка, проект керамического панно.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Материал: гуашь, акварель.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Задача: </w:t>
            </w:r>
          </w:p>
          <w:p w:rsidR="00F4136A" w:rsidRPr="00767DBF" w:rsidRDefault="00DD6B79" w:rsidP="00DD6B79">
            <w:pPr>
              <w:rPr>
                <w:color w:val="000000"/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предложений развертки архитектурной ситуации в разных масштабах </w:t>
            </w:r>
            <w:r>
              <w:rPr>
                <w:sz w:val="24"/>
                <w:szCs w:val="24"/>
              </w:rPr>
              <w:t xml:space="preserve">1:5, 1:10, 1:20 и т.д. Масштаб </w:t>
            </w:r>
            <w:r w:rsidRPr="00767DBF">
              <w:rPr>
                <w:sz w:val="24"/>
                <w:szCs w:val="24"/>
              </w:rPr>
              <w:t xml:space="preserve">выбирается в зависимости от реальных объемов, параметров объекта. </w:t>
            </w:r>
            <w:proofErr w:type="spellStart"/>
            <w:r w:rsidRPr="00767DBF">
              <w:rPr>
                <w:sz w:val="24"/>
                <w:szCs w:val="24"/>
              </w:rPr>
              <w:t>Эскизирование</w:t>
            </w:r>
            <w:proofErr w:type="spellEnd"/>
            <w:r w:rsidRPr="00767DBF">
              <w:rPr>
                <w:sz w:val="24"/>
                <w:szCs w:val="24"/>
              </w:rPr>
              <w:t xml:space="preserve"> выполняется в графическом и цветовом вариантах.</w:t>
            </w:r>
          </w:p>
        </w:tc>
      </w:tr>
      <w:tr w:rsidR="00394D4B" w:rsidRPr="00767DBF" w:rsidTr="00DD6B79">
        <w:trPr>
          <w:trHeight w:val="948"/>
        </w:trPr>
        <w:tc>
          <w:tcPr>
            <w:tcW w:w="709" w:type="dxa"/>
          </w:tcPr>
          <w:p w:rsidR="00394D4B" w:rsidRPr="00767DBF" w:rsidRDefault="00394D4B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94D4B" w:rsidRPr="00767DBF" w:rsidRDefault="00394D4B" w:rsidP="002C4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Методы, принципы и вид</w:t>
            </w:r>
            <w:r w:rsidR="00DD6B79">
              <w:rPr>
                <w:sz w:val="24"/>
                <w:szCs w:val="24"/>
              </w:rPr>
              <w:t>ы проектировочной деятельности.</w:t>
            </w:r>
          </w:p>
        </w:tc>
        <w:tc>
          <w:tcPr>
            <w:tcW w:w="5466" w:type="dxa"/>
          </w:tcPr>
          <w:p w:rsidR="00394D4B" w:rsidRPr="00767DBF" w:rsidRDefault="00DD6B79" w:rsidP="00DD6B79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методов, принципов и видов проектировочной деятельности.</w:t>
            </w:r>
          </w:p>
        </w:tc>
      </w:tr>
      <w:tr w:rsidR="00394D4B" w:rsidRPr="00767DBF" w:rsidTr="00394D4B">
        <w:trPr>
          <w:trHeight w:val="1328"/>
        </w:trPr>
        <w:tc>
          <w:tcPr>
            <w:tcW w:w="709" w:type="dxa"/>
          </w:tcPr>
          <w:p w:rsidR="00394D4B" w:rsidRPr="00767DBF" w:rsidRDefault="00394D4B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94D4B" w:rsidRPr="00767DBF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Последовательность процесса проектирования художественных изделий. </w:t>
            </w:r>
          </w:p>
          <w:p w:rsidR="00394D4B" w:rsidRPr="00767DBF" w:rsidRDefault="00394D4B" w:rsidP="002C4F19">
            <w:pPr>
              <w:rPr>
                <w:sz w:val="24"/>
                <w:szCs w:val="24"/>
              </w:rPr>
            </w:pPr>
          </w:p>
        </w:tc>
        <w:tc>
          <w:tcPr>
            <w:tcW w:w="5466" w:type="dxa"/>
          </w:tcPr>
          <w:p w:rsidR="00E40A14" w:rsidRPr="00E40A14" w:rsidRDefault="00DD6B79" w:rsidP="00E40A14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</w:t>
            </w:r>
            <w:r w:rsidRPr="00A523C7">
              <w:rPr>
                <w:sz w:val="24"/>
                <w:szCs w:val="24"/>
              </w:rPr>
              <w:t xml:space="preserve"> технического задания с описанием требований к выполнению проекта</w:t>
            </w:r>
            <w:r>
              <w:rPr>
                <w:sz w:val="24"/>
                <w:szCs w:val="24"/>
              </w:rPr>
              <w:t xml:space="preserve"> керамического панно</w:t>
            </w:r>
            <w:r w:rsidR="00E40A14">
              <w:rPr>
                <w:sz w:val="24"/>
                <w:szCs w:val="24"/>
              </w:rPr>
              <w:t>.</w:t>
            </w:r>
            <w:r w:rsidRPr="00A523C7">
              <w:rPr>
                <w:sz w:val="24"/>
                <w:szCs w:val="24"/>
              </w:rPr>
              <w:t xml:space="preserve"> </w:t>
            </w:r>
            <w:r w:rsidR="00E40A14" w:rsidRPr="00767DBF">
              <w:rPr>
                <w:sz w:val="24"/>
                <w:szCs w:val="24"/>
              </w:rPr>
              <w:t xml:space="preserve">Творческое осмысление выбранной темы по заданию как средство создания художественного образа; </w:t>
            </w:r>
            <w:r w:rsidR="00E40A14" w:rsidRPr="00767DBF">
              <w:rPr>
                <w:color w:val="000000"/>
                <w:sz w:val="24"/>
                <w:szCs w:val="24"/>
              </w:rPr>
              <w:t xml:space="preserve">Найти убедительное композиционное решение по предложенной теме задания. Создать гармоничную выразительную композицию. Научиться дополнительными изобразительными средствами добиваться образности. </w:t>
            </w:r>
            <w:r w:rsidR="00E40A14" w:rsidRPr="00767DBF">
              <w:rPr>
                <w:sz w:val="24"/>
                <w:szCs w:val="24"/>
              </w:rPr>
              <w:t>Работа в большом формате ведется только после нескольких найденных в маленьком формате вариантов решения в карандаше и нескольких</w:t>
            </w:r>
            <w:r w:rsidR="00E40A14">
              <w:rPr>
                <w:sz w:val="24"/>
                <w:szCs w:val="24"/>
              </w:rPr>
              <w:t xml:space="preserve"> предложенных для них цветовых </w:t>
            </w:r>
            <w:r w:rsidR="00E40A14" w:rsidRPr="00767DBF">
              <w:rPr>
                <w:sz w:val="24"/>
                <w:szCs w:val="24"/>
              </w:rPr>
              <w:t xml:space="preserve">вариантов. Изучить классические примеры декоративной керамики в интерьере. </w:t>
            </w:r>
          </w:p>
        </w:tc>
      </w:tr>
      <w:tr w:rsidR="00394D4B" w:rsidRPr="00767DBF" w:rsidTr="00394D4B">
        <w:trPr>
          <w:trHeight w:val="1328"/>
        </w:trPr>
        <w:tc>
          <w:tcPr>
            <w:tcW w:w="709" w:type="dxa"/>
          </w:tcPr>
          <w:p w:rsidR="00394D4B" w:rsidRPr="00767DBF" w:rsidRDefault="00394D4B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94D4B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Составление методического пособия по проектированию несложного изделия народной художественной культуры.</w:t>
            </w:r>
          </w:p>
        </w:tc>
        <w:tc>
          <w:tcPr>
            <w:tcW w:w="5466" w:type="dxa"/>
          </w:tcPr>
          <w:p w:rsidR="00394D4B" w:rsidRPr="00767DBF" w:rsidRDefault="00DD6B79" w:rsidP="00DD6B79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методического пособия по проектированию несложных изделий народной художественной культуры.</w:t>
            </w:r>
          </w:p>
        </w:tc>
      </w:tr>
    </w:tbl>
    <w:p w:rsidR="003D7B98" w:rsidRPr="00767DBF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467744" w:rsidRPr="00467744" w:rsidRDefault="00467744" w:rsidP="0046774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источники:</w:t>
      </w:r>
    </w:p>
    <w:p w:rsidR="00F2720F" w:rsidRDefault="00F2720F" w:rsidP="00557F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5FC4">
        <w:rPr>
          <w:rFonts w:ascii="Times New Roman" w:hAnsi="Times New Roman" w:cs="Times New Roman"/>
          <w:sz w:val="24"/>
          <w:szCs w:val="24"/>
        </w:rPr>
        <w:t>Асатрян</w:t>
      </w:r>
      <w:proofErr w:type="spellEnd"/>
      <w:r w:rsidRPr="00A45FC4">
        <w:rPr>
          <w:rFonts w:ascii="Times New Roman" w:hAnsi="Times New Roman" w:cs="Times New Roman"/>
          <w:sz w:val="24"/>
          <w:szCs w:val="24"/>
        </w:rPr>
        <w:t xml:space="preserve"> М. А. Конструиро</w:t>
      </w:r>
      <w:r w:rsidR="00FC32B5" w:rsidRPr="00A45FC4">
        <w:rPr>
          <w:rFonts w:ascii="Times New Roman" w:hAnsi="Times New Roman" w:cs="Times New Roman"/>
          <w:sz w:val="24"/>
          <w:szCs w:val="24"/>
        </w:rPr>
        <w:t xml:space="preserve">вание художественных изделий из </w:t>
      </w:r>
      <w:r w:rsidRPr="00A45FC4">
        <w:rPr>
          <w:rFonts w:ascii="Times New Roman" w:hAnsi="Times New Roman" w:cs="Times New Roman"/>
          <w:sz w:val="24"/>
          <w:szCs w:val="24"/>
        </w:rPr>
        <w:t xml:space="preserve">керамики / М. А. </w:t>
      </w:r>
      <w:proofErr w:type="spellStart"/>
      <w:r w:rsidRPr="00A45FC4">
        <w:rPr>
          <w:rFonts w:ascii="Times New Roman" w:hAnsi="Times New Roman" w:cs="Times New Roman"/>
          <w:sz w:val="24"/>
          <w:szCs w:val="24"/>
        </w:rPr>
        <w:t>Асатрян</w:t>
      </w:r>
      <w:proofErr w:type="spellEnd"/>
      <w:r w:rsidRPr="00A45FC4">
        <w:rPr>
          <w:rFonts w:ascii="Times New Roman" w:hAnsi="Times New Roman" w:cs="Times New Roman"/>
          <w:sz w:val="24"/>
          <w:szCs w:val="24"/>
        </w:rPr>
        <w:t>. Липецк: Изд-во ЛГПУ, 2004. 200 с.</w:t>
      </w:r>
    </w:p>
    <w:p w:rsidR="00A45FC4" w:rsidRPr="00A45FC4" w:rsidRDefault="00A45FC4" w:rsidP="00A45FC4">
      <w:pPr>
        <w:pStyle w:val="a6"/>
        <w:numPr>
          <w:ilvl w:val="0"/>
          <w:numId w:val="23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Бадян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В. Е. Основы композиции: учебное пособие для вузов / В. Е. 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Бадян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В. И. Денисенко. — Электрон. текстовые данные - Москва: Академический Проект, 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Трикста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2017. — 225 c. — Режим доступа: http://www.iprbookshop.ru/60032.html . - ЭБС «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IPRbooks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A45FC4" w:rsidRPr="00A45FC4" w:rsidRDefault="00A45FC4" w:rsidP="00A45FC4">
      <w:pPr>
        <w:pStyle w:val="a6"/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Бесчастнов, Н. П. Основы композиции (история,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теория и современная практика)</w:t>
      </w:r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 монография / Н. П. Бесчастнов. — Элект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рон. текстовые данные - Саратов</w:t>
      </w:r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 Вузовское образование, 2018. — 222 c. — Режим доступа: http://www.iprbookshop.ru/76538.html. - ЭБС «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IPRbooks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FC4">
        <w:rPr>
          <w:rFonts w:ascii="Times New Roman" w:hAnsi="Times New Roman" w:cs="Times New Roman"/>
          <w:sz w:val="24"/>
          <w:szCs w:val="24"/>
        </w:rPr>
        <w:t>Бердник Т. О. Основы художественного проектирования и эскизной графики: учебное пособие /</w:t>
      </w:r>
      <w:r w:rsidR="00FC32B5" w:rsidRPr="00A45FC4">
        <w:rPr>
          <w:rFonts w:ascii="Times New Roman" w:hAnsi="Times New Roman" w:cs="Times New Roman"/>
          <w:sz w:val="24"/>
          <w:szCs w:val="24"/>
        </w:rPr>
        <w:t xml:space="preserve"> Т. О. Бердник. Москва: Феникс, </w:t>
      </w:r>
      <w:r w:rsidRPr="00A45FC4">
        <w:rPr>
          <w:rFonts w:ascii="Times New Roman" w:hAnsi="Times New Roman" w:cs="Times New Roman"/>
          <w:sz w:val="24"/>
          <w:szCs w:val="24"/>
        </w:rPr>
        <w:t>2005. 347 с.</w:t>
      </w: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FC4">
        <w:rPr>
          <w:rFonts w:ascii="Times New Roman" w:hAnsi="Times New Roman" w:cs="Times New Roman"/>
          <w:sz w:val="24"/>
          <w:szCs w:val="24"/>
        </w:rPr>
        <w:t xml:space="preserve">Варламов Р. Г. Элементы </w:t>
      </w:r>
      <w:r w:rsidR="00FC32B5" w:rsidRPr="00A45FC4">
        <w:rPr>
          <w:rFonts w:ascii="Times New Roman" w:hAnsi="Times New Roman" w:cs="Times New Roman"/>
          <w:sz w:val="24"/>
          <w:szCs w:val="24"/>
        </w:rPr>
        <w:t xml:space="preserve">художественного конструирования </w:t>
      </w:r>
      <w:r w:rsidRPr="00A45FC4">
        <w:rPr>
          <w:rFonts w:ascii="Times New Roman" w:hAnsi="Times New Roman" w:cs="Times New Roman"/>
          <w:sz w:val="24"/>
          <w:szCs w:val="24"/>
        </w:rPr>
        <w:t>и технической эстетики / Р. Г. Варламов, О. Д. Струков. Москва: Советское радио, 1980. 480 с.</w:t>
      </w:r>
    </w:p>
    <w:p w:rsidR="00A45FC4" w:rsidRPr="00A45FC4" w:rsidRDefault="00A45FC4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Горохова В.Е. Композиция в керамике [Электронный ресурс]: пособие/ Горохова В.Е.— Электрон. текстовые </w:t>
      </w:r>
      <w:proofErr w:type="gram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данные.—</w:t>
      </w:r>
      <w:proofErr w:type="gram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Минск: 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Вышэйшая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школа, 2009.— 95 c.— Режим доступа: http://www.iprbookshop.ru/20081.html.— ЭБС «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A45FC4" w:rsidRPr="00A45FC4" w:rsidRDefault="00A45FC4" w:rsidP="00A45FC4">
      <w:pPr>
        <w:pStyle w:val="a6"/>
        <w:numPr>
          <w:ilvl w:val="0"/>
          <w:numId w:val="23"/>
        </w:num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Дизайн-проектирование. Термины и определения: терминологический словарь / составители М. В. </w:t>
      </w:r>
      <w:proofErr w:type="spellStart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Дараган</w:t>
      </w:r>
      <w:proofErr w:type="spellEnd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, Б. К. </w:t>
      </w:r>
      <w:proofErr w:type="spellStart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Жаксыбергенов</w:t>
      </w:r>
      <w:proofErr w:type="spellEnd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А. И. Калугин, под редакцией Т. Т. Фомина. — Электрон. текстовые данные - Москва: Московский городской педагогический университет, 2011. — 212 c. — Режим доступа: http://www.iprbookshop.ru/26469.html. - ЭБС «</w:t>
      </w:r>
      <w:proofErr w:type="spellStart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FC4">
        <w:rPr>
          <w:rFonts w:ascii="Times New Roman" w:hAnsi="Times New Roman" w:cs="Times New Roman"/>
          <w:sz w:val="24"/>
          <w:szCs w:val="24"/>
        </w:rPr>
        <w:t>Захаров А. И. Конструирование керамических изделий: учебное пособие / А. И. Захаров. Москва: Изд-во РХТУ, 2002. 196 с.</w:t>
      </w: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FC4">
        <w:rPr>
          <w:rFonts w:ascii="Times New Roman" w:hAnsi="Times New Roman" w:cs="Times New Roman"/>
          <w:sz w:val="24"/>
          <w:szCs w:val="24"/>
        </w:rPr>
        <w:t xml:space="preserve">Квасов А. С. Основы художественного конструирования промышленных изделий: учебное пособие для вузов / А. С. Квасов. Москва: </w:t>
      </w:r>
      <w:proofErr w:type="spellStart"/>
      <w:r w:rsidRPr="00A45FC4">
        <w:rPr>
          <w:rFonts w:ascii="Times New Roman" w:hAnsi="Times New Roman" w:cs="Times New Roman"/>
          <w:sz w:val="24"/>
          <w:szCs w:val="24"/>
        </w:rPr>
        <w:t>Гардарики</w:t>
      </w:r>
      <w:proofErr w:type="spellEnd"/>
      <w:r w:rsidRPr="00A45FC4">
        <w:rPr>
          <w:rFonts w:ascii="Times New Roman" w:hAnsi="Times New Roman" w:cs="Times New Roman"/>
          <w:sz w:val="24"/>
          <w:szCs w:val="24"/>
        </w:rPr>
        <w:t>, 2006. 95 с.</w:t>
      </w:r>
    </w:p>
    <w:p w:rsidR="00FC32B5" w:rsidRPr="00A45FC4" w:rsidRDefault="00FC32B5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Нащокина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М.В. Московская архитектурная керамика [Электронный ресурс]: конец XIX - начало XX века/ 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Нащокина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М.В.— Электрон. текстовые </w:t>
      </w:r>
      <w:proofErr w:type="gramStart"/>
      <w:r w:rsidRPr="00A45FC4">
        <w:rPr>
          <w:rFonts w:ascii="Times New Roman" w:eastAsia="Calibri" w:hAnsi="Times New Roman" w:cs="Times New Roman"/>
          <w:sz w:val="24"/>
          <w:szCs w:val="24"/>
        </w:rPr>
        <w:t>данные.—</w:t>
      </w:r>
      <w:proofErr w:type="gram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М.: Прогресс-Традиция, 2014.— 560 c.— Режим доступа: http://www.iprbookshop.ru/27914.html.— ЭБС «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C32B5" w:rsidRPr="00A45FC4" w:rsidRDefault="00FC32B5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5FC4">
        <w:rPr>
          <w:rFonts w:ascii="Times New Roman" w:eastAsia="Calibri" w:hAnsi="Times New Roman" w:cs="Times New Roman"/>
          <w:sz w:val="24"/>
          <w:szCs w:val="24"/>
        </w:rPr>
        <w:t>Ткаченко А.В. Художественная керамика [Электронный ресурс]: практикум</w:t>
      </w:r>
      <w:r w:rsidR="00A45FC4" w:rsidRPr="00A45FC4">
        <w:rPr>
          <w:rFonts w:ascii="Times New Roman" w:eastAsia="Calibri" w:hAnsi="Times New Roman" w:cs="Times New Roman"/>
          <w:sz w:val="24"/>
          <w:szCs w:val="24"/>
        </w:rPr>
        <w:t xml:space="preserve"> по направлению подготовки 51.03</w:t>
      </w:r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Электрон.текстовые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45FC4">
        <w:rPr>
          <w:rFonts w:ascii="Times New Roman" w:eastAsia="Calibri" w:hAnsi="Times New Roman" w:cs="Times New Roman"/>
          <w:sz w:val="24"/>
          <w:szCs w:val="24"/>
        </w:rPr>
        <w:t>данные.—</w:t>
      </w:r>
      <w:proofErr w:type="gram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Кемерово: Кемеровский государственный институт культуры, 2016.— 52 c.— Режим доступа: http://www.iprbookshop.ru/55826.— ЭБС «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C32B5" w:rsidRPr="00A45FC4" w:rsidRDefault="00FC32B5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5FC4">
        <w:rPr>
          <w:rFonts w:ascii="Times New Roman" w:eastAsia="Calibri" w:hAnsi="Times New Roman" w:cs="Times New Roman"/>
          <w:sz w:val="24"/>
          <w:szCs w:val="24"/>
        </w:rPr>
        <w:t>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2720F" w:rsidRPr="00A45FC4" w:rsidRDefault="00FC32B5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Соколова М.В., Соколова М.С. Декоративно-прикладное искусство – </w:t>
      </w:r>
      <w:proofErr w:type="gramStart"/>
      <w:r w:rsidRPr="00A45FC4">
        <w:rPr>
          <w:rFonts w:ascii="Times New Roman" w:eastAsia="Calibri" w:hAnsi="Times New Roman" w:cs="Times New Roman"/>
          <w:sz w:val="24"/>
          <w:szCs w:val="24"/>
        </w:rPr>
        <w:t>М:.</w:t>
      </w:r>
      <w:proofErr w:type="gram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Изд-во 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Владос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>, 2013.</w:t>
      </w:r>
    </w:p>
    <w:p w:rsidR="003D7B98" w:rsidRDefault="00A45FC4" w:rsidP="00A45FC4">
      <w:pPr>
        <w:pStyle w:val="a6"/>
        <w:numPr>
          <w:ilvl w:val="0"/>
          <w:numId w:val="23"/>
        </w:num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Шаповал, А. В. Анализ в теории формальной композиции. Признаки элементов: методические указания / А. В. Шаповал. — Электрон. текстовые данные - Нижний Новгород: Нижегородский государственный архитектурно-строительный университет, ЭБС АСВ, 2013. — 25 c. —Режим доступа: http://www.iprbookshop.ru/15975.html. - ЭБС «</w:t>
      </w:r>
      <w:proofErr w:type="spellStart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 w:hint="eastAsia"/>
          <w:b/>
          <w:color w:val="000000"/>
          <w:sz w:val="23"/>
          <w:szCs w:val="23"/>
          <w:lang w:eastAsia="ru-RU"/>
        </w:rPr>
        <w:t>В</w:t>
      </w:r>
      <w:r w:rsidRPr="00557F57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иды самостоятельной работы 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Аннотирование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Реферирование литературы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Работа с Интернет-ресурсами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Использование ИКТ-технологий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Подготовка эссе, презентаций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зачёту и экзамену </w:t>
      </w:r>
    </w:p>
    <w:p w:rsidR="003D7B98" w:rsidRPr="00767DBF" w:rsidRDefault="003D7B98" w:rsidP="00EA5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Фонд оценочных средств для проведения текущей и промежуточной аттестации обучающихся по дисциплине (модулю)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767DBF" w:rsidRDefault="003065DB" w:rsidP="00EA59D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Предусмотрены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виды контроля качества освоения конкретной дисциплины:</w:t>
      </w:r>
    </w:p>
    <w:p w:rsidR="003D7B98" w:rsidRPr="00767DBF" w:rsidRDefault="003D7B98" w:rsidP="00EA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3D7B98" w:rsidRPr="00767DBF" w:rsidRDefault="003D7B98" w:rsidP="00EA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промежуточная аттестация обучающихся </w:t>
      </w:r>
      <w:r w:rsidR="00EA59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дисциплине.</w:t>
      </w:r>
    </w:p>
    <w:p w:rsidR="003D7B98" w:rsidRPr="00767DBF" w:rsidRDefault="003D7B98" w:rsidP="00EA5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оформлен в приложении</w:t>
      </w:r>
      <w:r w:rsidR="00EA5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3D7B98" w:rsidRDefault="003D7B98" w:rsidP="00EA5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A59D3" w:rsidRPr="00767DBF" w:rsidRDefault="00EA59D3" w:rsidP="00EA5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5"/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417"/>
        <w:gridCol w:w="4961"/>
      </w:tblGrid>
      <w:tr w:rsidR="003D7B98" w:rsidRPr="00767DBF" w:rsidTr="003D7B98">
        <w:tc>
          <w:tcPr>
            <w:tcW w:w="709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E10A5A" w:rsidRPr="00767DBF" w:rsidTr="00025BF5">
        <w:trPr>
          <w:trHeight w:val="2235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Pr="0060282F">
              <w:rPr>
                <w:sz w:val="24"/>
                <w:szCs w:val="24"/>
              </w:rPr>
              <w:t>Принципы художественного проектирования</w:t>
            </w:r>
            <w:r w:rsidR="004304F3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Просмотр готовых работ. Практическое выполнение композиции на заданную тему. Оценка качества композиции, с учётом чистоты исполнения, грамотной убедительной подачи, выразительности, сложности. При создании выразительного образа необходимо стилизовать и утрировать в разумных пределах, чтобы объект был узнаваем.</w:t>
            </w:r>
          </w:p>
        </w:tc>
      </w:tr>
      <w:tr w:rsidR="00E10A5A" w:rsidRPr="00767DBF" w:rsidTr="003D7B98">
        <w:trPr>
          <w:trHeight w:val="1225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>Проектная деятельность как творческий процесс.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E10A5A" w:rsidP="004304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>Просмотр готовых работ. Разработка и практическое выполнение проекта художественного авторского изделия НХК по выбранной теме задания</w:t>
            </w:r>
            <w:r w:rsidR="004304F3">
              <w:rPr>
                <w:color w:val="000000"/>
                <w:sz w:val="24"/>
                <w:szCs w:val="24"/>
              </w:rPr>
              <w:t>.</w:t>
            </w:r>
            <w:r w:rsidRPr="00767DB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10A5A" w:rsidRPr="00767DBF" w:rsidTr="003D7B98">
        <w:trPr>
          <w:trHeight w:val="1961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AA37CC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Pr="00AA37C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оль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концепции</w:t>
            </w:r>
            <w:r w:rsidRPr="00AA37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творческого мышления</w:t>
            </w:r>
          </w:p>
          <w:p w:rsidR="00E10A5A" w:rsidRPr="00AA37CC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воображения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процессе разработки формы</w:t>
            </w:r>
          </w:p>
          <w:p w:rsidR="00E10A5A" w:rsidRPr="00767DBF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художественного образа проекта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4304F3" w:rsidP="004304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>Просмотр готовых работ. Разработка и практическое выполнение проекта художественного авторского изделия НХК по выбранной теме задания</w:t>
            </w:r>
            <w:r w:rsidRPr="00E108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изучение </w:t>
            </w:r>
            <w:r w:rsidRPr="00E1082F">
              <w:rPr>
                <w:sz w:val="24"/>
                <w:szCs w:val="24"/>
              </w:rPr>
              <w:t>формы изделия и орнамента</w:t>
            </w:r>
            <w:r>
              <w:rPr>
                <w:sz w:val="24"/>
                <w:szCs w:val="24"/>
              </w:rPr>
              <w:t>.</w:t>
            </w:r>
          </w:p>
        </w:tc>
      </w:tr>
      <w:tr w:rsidR="00E10A5A" w:rsidRPr="00767DBF" w:rsidTr="005852A0">
        <w:trPr>
          <w:trHeight w:val="698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C96A2E">
              <w:rPr>
                <w:sz w:val="24"/>
                <w:szCs w:val="24"/>
              </w:rPr>
              <w:t>. Композиция в проектировании</w:t>
            </w:r>
            <w:r>
              <w:t xml:space="preserve">: </w:t>
            </w:r>
            <w:r w:rsidRPr="00C96A2E">
              <w:rPr>
                <w:sz w:val="24"/>
                <w:szCs w:val="24"/>
              </w:rPr>
              <w:t>её типы, виды, закономерности и средства.</w:t>
            </w:r>
            <w:r>
              <w:t xml:space="preserve"> 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4304F3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Просмотр готовых работ. Практическое выполнение композиции на заданную тему. Оценка качества композиции, с учётом чистоты исполнения, грамотной убедительной подачи, выразительности, сложности. При создании выразительного образа необходимо стилизовать и утрировать в разумных пределах, чтобы объект был узнаваем.</w:t>
            </w:r>
          </w:p>
        </w:tc>
      </w:tr>
      <w:tr w:rsidR="00E10A5A" w:rsidRPr="00767DBF" w:rsidTr="00025BF5">
        <w:trPr>
          <w:trHeight w:val="1128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Методы, принципы и виды проектировочной деятельности.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025BF5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>Просмотр готовых работ.</w:t>
            </w:r>
          </w:p>
        </w:tc>
      </w:tr>
      <w:tr w:rsidR="00E10A5A" w:rsidRPr="00767DBF" w:rsidTr="00025BF5">
        <w:trPr>
          <w:trHeight w:val="1683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Последовательность процесса проектирования художественных изделий. 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025BF5" w:rsidP="00025B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>Просмотр готовых работ. Разработка и практическое выполнение проекта художественного авторского изделия НХК по выбранной теме задания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67DB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10A5A" w:rsidRPr="00767DBF" w:rsidTr="003D7B98">
        <w:trPr>
          <w:trHeight w:val="1961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Составление методического пособия по проектированию несложного изделия народной художественной культуры.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025BF5" w:rsidP="00025B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 xml:space="preserve">Просмотр </w:t>
            </w:r>
            <w:r>
              <w:rPr>
                <w:color w:val="000000"/>
                <w:sz w:val="24"/>
                <w:szCs w:val="24"/>
              </w:rPr>
              <w:t>методического пособия по р</w:t>
            </w:r>
            <w:r w:rsidRPr="00767DBF">
              <w:rPr>
                <w:color w:val="000000"/>
                <w:sz w:val="24"/>
                <w:szCs w:val="24"/>
              </w:rPr>
              <w:t>азработк</w:t>
            </w:r>
            <w:r>
              <w:rPr>
                <w:color w:val="000000"/>
                <w:sz w:val="24"/>
                <w:szCs w:val="24"/>
              </w:rPr>
              <w:t>е и практического выполнения</w:t>
            </w:r>
            <w:r w:rsidRPr="00767DBF">
              <w:rPr>
                <w:color w:val="000000"/>
                <w:sz w:val="24"/>
                <w:szCs w:val="24"/>
              </w:rPr>
              <w:t xml:space="preserve"> проекта художественного авторского изделия НХК по выбранной теме задания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67DB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3D7B98" w:rsidRPr="00507AF9" w:rsidRDefault="003D7B98" w:rsidP="00507AF9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6.2.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3D7B98" w:rsidRPr="0054365E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требования к ведению длительного практического задания</w:t>
      </w:r>
    </w:p>
    <w:p w:rsidR="0054365E" w:rsidRDefault="0054365E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4365E" w:rsidRPr="0054365E" w:rsidRDefault="0054365E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4365E">
        <w:rPr>
          <w:rFonts w:ascii="Times New Roman" w:hAnsi="Times New Roman" w:cs="Times New Roman"/>
          <w:b/>
          <w:sz w:val="24"/>
          <w:szCs w:val="24"/>
        </w:rPr>
        <w:t>Тема 6.</w:t>
      </w:r>
      <w:r w:rsidRPr="0054365E">
        <w:rPr>
          <w:rFonts w:ascii="Times New Roman" w:hAnsi="Times New Roman" w:cs="Times New Roman"/>
          <w:sz w:val="24"/>
          <w:szCs w:val="24"/>
        </w:rPr>
        <w:t xml:space="preserve"> Последовательность процесса проектирования художественных изделий.</w:t>
      </w:r>
    </w:p>
    <w:p w:rsidR="0054365E" w:rsidRPr="0054365E" w:rsidRDefault="0054365E" w:rsidP="005436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техническое задание</w:t>
      </w: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описанием требований к выполнению проекта керамического панно; </w:t>
      </w:r>
      <w:r w:rsidR="00E40A14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Творческое осмысление выбранной темы по заданию как средство создания художественного образа; </w:t>
      </w:r>
      <w:r w:rsidR="00E40A14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Найти убедительное композиционное решение по предложенной теме задания. Создать гармоничную выразительную композицию. Научиться дополнительными изобразительными средствами добиваться образности. </w:t>
      </w:r>
      <w:r w:rsidR="00E40A14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большом формате ведется только после нескольких найденных в маленьком формате вариантов решения в карандаше и нескольких</w:t>
      </w:r>
      <w:r w:rsidR="00E40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предложенных для них цветовых </w:t>
      </w:r>
      <w:r w:rsidR="00E40A14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вариантов</w:t>
      </w:r>
      <w:r w:rsidR="00E40A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54365E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Формат: планшет 50*70см.</w:t>
      </w:r>
    </w:p>
    <w:p w:rsidR="00CC77F4" w:rsidRDefault="003D7B98" w:rsidP="00CC7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Материал: гуашь, акварель. (Керамика, батик,</w:t>
      </w:r>
      <w:r w:rsid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дерево, витраж и др. материалы</w:t>
      </w:r>
      <w:r w:rsidR="00CC77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C77F4" w:rsidRDefault="00CC77F4" w:rsidP="00CC7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Default="00CC77F4" w:rsidP="00EE16B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</w:t>
      </w:r>
      <w:r w:rsidRPr="00CC77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методического пособия по проектированию несложного изделия народной художественной культуры.</w:t>
      </w:r>
    </w:p>
    <w:p w:rsidR="00CC77F4" w:rsidRDefault="00CC77F4" w:rsidP="00EE16B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методическое пособие по проектированию изделия народной художественной культуры с описанием порядка проектирования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предпроектное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будущего предназначения изделия, техническое задание, техническое предложение, эскиз модели будущего изделия и пр.).</w:t>
      </w:r>
    </w:p>
    <w:p w:rsidR="00CC77F4" w:rsidRPr="00CC77F4" w:rsidRDefault="00CC77F4" w:rsidP="00CC77F4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200" w:line="276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EB2E0C" w:rsidRPr="00EB2E0C" w:rsidRDefault="00EB2E0C" w:rsidP="00EB2E0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</w:rPr>
      </w:pPr>
      <w:r w:rsidRPr="00EB2E0C">
        <w:rPr>
          <w:rFonts w:ascii="Times New Roman" w:hAnsi="Times New Roman" w:cs="Times New Roman"/>
          <w:iCs/>
        </w:rPr>
        <w:t xml:space="preserve">Методические материалы, определяющие процедуры и </w:t>
      </w:r>
      <w:proofErr w:type="gramStart"/>
      <w:r w:rsidRPr="00EB2E0C">
        <w:rPr>
          <w:rFonts w:ascii="Times New Roman" w:hAnsi="Times New Roman" w:cs="Times New Roman"/>
          <w:iCs/>
        </w:rPr>
        <w:t>критерии  оценивания</w:t>
      </w:r>
      <w:proofErr w:type="gramEnd"/>
      <w:r w:rsidRPr="00EB2E0C">
        <w:rPr>
          <w:rFonts w:ascii="Times New Roman" w:hAnsi="Times New Roman" w:cs="Times New Roman"/>
          <w:iCs/>
        </w:rPr>
        <w:t xml:space="preserve"> </w:t>
      </w:r>
      <w:proofErr w:type="spellStart"/>
      <w:r w:rsidRPr="00EB2E0C">
        <w:rPr>
          <w:rFonts w:ascii="Times New Roman" w:hAnsi="Times New Roman" w:cs="Times New Roman"/>
          <w:iCs/>
        </w:rPr>
        <w:t>сформированности</w:t>
      </w:r>
      <w:proofErr w:type="spellEnd"/>
      <w:r w:rsidRPr="00EB2E0C">
        <w:rPr>
          <w:rFonts w:ascii="Times New Roman" w:hAnsi="Times New Roman" w:cs="Times New Roman"/>
          <w:iCs/>
        </w:rPr>
        <w:t xml:space="preserve"> компетенций,  определены  Положением о  текущем контроле успеваемости и промежуточной аттестации 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 </w:t>
      </w: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AC6655" w:rsidRDefault="00AC6655" w:rsidP="00AC665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655" w:rsidRDefault="003D7B98" w:rsidP="00AC665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7.1. Основная учебная литература: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Асатрян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 А. Конструирование художественных изделий из керамики / М. А.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Асатрян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Липецк: Изд-во ЛГПУ, 2004. 200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Бадян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В. Е. Основы композиции: учебное пособие для вузов / В. Е.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Бадян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В. И. Денисенко. — Электрон. текстовые данные - Москва: Академический Проект,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Трикста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2017. — 225 c. — Режим доступа: http://www.iprbookshop.ru/60032.html . -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Бесчастнов, Н. П. Основы композиции (история, теория и современная практика): монография / Н. П. Бесчастнов. — Электрон. текстовые данные - Саратов: Вузовское образование, 2018. — 222 c. — Режим доступа: http://www.iprbookshop.ru/76538.html. -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Бердник Т. О. Основы художественного проектирования и эскизной графики: учебное пособие / Т. О. Бердник. Москва: Феникс, 2005. 347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Варламов Р. Г. Элементы художественного конструирования и технической эстетики / Р. Г. Варламов, О. Д. Струков. Москва: Советское радио, 1980. 480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Горохова В.Е. Композиция в керамике [Электронный ресурс]: пособие/ Горохова В.Е.— Электрон. текстовые 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данные.—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Минск: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Вышэйшая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школа, 2009.— 95 c.— Режим доступа: http://www.iprbookshop.ru/20081.html.—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Дизайн-проектирование. Термины и определения: терминологический словарь / составители М. В.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Дараган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Б. К.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Жаксыбергенов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А. И. Калугин, под редакцией Т. Т. Фомина. — Электрон. текстовые данные - Москва: Московский городской педагогический университет, 2011. — 212 c. — Режим доступа: http://www.iprbookshop.ru/26469.html. -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Захаров А. И. Конструирование керамических изделий: учебное пособие / А. И. Захаров. Москва: Изд-во РХТУ, 2002. 196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Квасов А. С. Основы художественного конструирования промышленных изделий: учебное пособие для вузов / А. С. Квасов. Москва: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Гардарики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2006. 95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Нащокина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М.В. Московская архитектурная керамика [Электронный ресурс]: конец XIX - начало XX века/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Нащокина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М.В.— Электрон. текстовые 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данные.—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М.: Прогресс-Традиция, 2014.— 560 c.— Режим доступа: http://www.iprbookshop.ru/27914.html.—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Электрон.текстовые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данные.—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Кемерово: Кемеровский государственный институт культуры, 2016.— 52 c.— Режим доступа: http://www.iprbookshop.ru/55826.—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Соколова М.В., Соколова М.С. Декоративно-прикладное искусство – 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М:.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Изд-во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Владос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2013.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Шаповал, А. В. Анализ в теории формальной композиции. Признаки элементов: методические указания / А. В. Шаповал. — Электрон. текстовые данные - Нижний Новгород: Нижегородский государственный архитектурно-строительный университет, ЭБС АСВ, 2013. — 25 c. —Режим доступа: http://www.iprbookshop.ru/15975.html. -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Default="00AC6655" w:rsidP="00AC665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D7B98" w:rsidRPr="00AC6655" w:rsidRDefault="003D7B98" w:rsidP="00AC665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44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7.2. Дополнительная учебная литература:</w:t>
      </w:r>
    </w:p>
    <w:p w:rsidR="003D7B98" w:rsidRPr="00767DBF" w:rsidRDefault="003D7B98" w:rsidP="003D7B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Артемьева Т.В.,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Тульчинский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Г.Л.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Фандрейзинг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привлечение средств на проекты и программы в сфере культуры и образования: Учебное пособие. – СПб.: Издательство «Лань»; Издательство «ПЛАНЕТА МУЗЫКИ», 2010. – 288 с. </w:t>
      </w:r>
    </w:p>
    <w:p w:rsidR="003D7B98" w:rsidRPr="00767DBF" w:rsidRDefault="003D7B98" w:rsidP="003D7B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Марков А. П.,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Бирженюк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М. Основы социокультурного проектирования. –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С.-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Петерб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гуманитар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ун-т профсоюзов, 1998.</w:t>
      </w:r>
    </w:p>
    <w:p w:rsidR="003D7B98" w:rsidRPr="00767DBF" w:rsidRDefault="003D7B98" w:rsidP="003D7B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Романова М.В. Управление проектами: учебное пособие. Гриф УМО / М.В. Романова. – М.: ИД «Форум»: Инфра-М, 2014. – 256 с. </w:t>
      </w:r>
    </w:p>
    <w:p w:rsidR="003D7B98" w:rsidRPr="00767DBF" w:rsidRDefault="003D7B98" w:rsidP="003D7B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Сергеев В. А. Основ</w:t>
      </w:r>
      <w:r w:rsidR="00AC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инновационного проектирования</w:t>
      </w: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 / В. А. Сергеев, Е. В.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Кипчарск</w:t>
      </w:r>
      <w:r w:rsidR="00AC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  <w:r w:rsidR="00AC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 К. Подымало. - Ульяновск</w:t>
      </w: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УлГТУ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2010. - 246 с. </w:t>
      </w:r>
    </w:p>
    <w:p w:rsidR="003D7B98" w:rsidRPr="00767DBF" w:rsidRDefault="003D7B98" w:rsidP="003D7B98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2C68BE" w:rsidRDefault="003D7B98" w:rsidP="002C68BE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7.3.</w:t>
      </w:r>
      <w:r w:rsidR="00E44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2C68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Периодичекие</w:t>
      </w:r>
      <w:proofErr w:type="spellEnd"/>
      <w:r w:rsidR="002C68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издания</w:t>
      </w:r>
    </w:p>
    <w:p w:rsidR="002C68BE" w:rsidRPr="002C68BE" w:rsidRDefault="002C68BE" w:rsidP="002C68B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1. Журнал  «Художественный совет»</w:t>
      </w:r>
    </w:p>
    <w:p w:rsidR="002C68BE" w:rsidRPr="002C68BE" w:rsidRDefault="002C68BE" w:rsidP="002C68B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2.Журнал  «Искусство»</w:t>
      </w:r>
    </w:p>
    <w:p w:rsidR="003D7B98" w:rsidRDefault="002C68BE" w:rsidP="002C68BE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hyperlink r:id="rId7" w:history="1">
        <w:r w:rsidRPr="002C68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www.zipsites.ru</w:t>
        </w:r>
      </w:hyperlink>
      <w:r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бесплатная электронная Интернет библиотека</w:t>
      </w:r>
    </w:p>
    <w:p w:rsidR="002C68BE" w:rsidRPr="00767DBF" w:rsidRDefault="002C68BE" w:rsidP="002C68BE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Перечень ресурсов информационно-телекоммуникационной сети </w:t>
      </w:r>
      <w:r w:rsidR="002C68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Интернет (далее - сеть</w:t>
      </w: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), необходимых для освоения дисциплины (модуля)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767DBF" w:rsidRDefault="00046B64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3D7B98" w:rsidRPr="00767DB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7B98" w:rsidRPr="00767DBF" w:rsidRDefault="00046B64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www.zipsites.ru</w:t>
        </w:r>
      </w:hyperlink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бесплатная электронная Интернет библиотека.</w:t>
      </w:r>
    </w:p>
    <w:p w:rsidR="003D7B98" w:rsidRPr="00767DBF" w:rsidRDefault="00046B64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www.elibraru.ru</w:t>
        </w:r>
      </w:hyperlink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бесплатная электронная Интернет библиотека. </w:t>
      </w:r>
    </w:p>
    <w:p w:rsidR="003D7B98" w:rsidRPr="00767DBF" w:rsidRDefault="00046B64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www.big.libraru.info</w:t>
        </w:r>
      </w:hyperlink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большая  электронная библиотека.</w:t>
      </w:r>
    </w:p>
    <w:p w:rsidR="003D7B98" w:rsidRPr="00767DBF" w:rsidRDefault="003D7B98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Консультант Плюс, Гарант </w:t>
      </w:r>
    </w:p>
    <w:p w:rsidR="003D7B98" w:rsidRPr="00767DBF" w:rsidRDefault="00046B64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http://kultura.mos.ru/youth_policy/your_project/</w:t>
        </w:r>
      </w:hyperlink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Департамент культуры города Москвы. Рубрика «Предложи свой проект»: [Эл. ресурс] // URL: </w:t>
      </w:r>
    </w:p>
    <w:p w:rsidR="003D7B98" w:rsidRPr="00767DBF" w:rsidRDefault="00046B64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http://mosartagency.com/</w:t>
        </w:r>
      </w:hyperlink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МосАРТ</w:t>
      </w:r>
      <w:proofErr w:type="spellEnd"/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Московское агентство по развитию территорий средствами культуры: Официальный сайт [Эл. ресурс] // URL: </w:t>
      </w:r>
    </w:p>
    <w:p w:rsidR="003D7B98" w:rsidRPr="00767DBF" w:rsidRDefault="00046B64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http://www.fondsci.ru/projects/</w:t>
        </w:r>
      </w:hyperlink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 социально-культурных инициатив [Эл. ресурс] // URL:  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3D7B98" w:rsidRPr="00767DBF" w:rsidRDefault="003D7B98" w:rsidP="003D7B98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3D7B98" w:rsidRPr="00767DBF" w:rsidRDefault="003D7B98" w:rsidP="003D7B98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3D7B98" w:rsidRPr="00767DBF" w:rsidRDefault="003D7B98" w:rsidP="003D7B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интернета;</w:t>
      </w:r>
    </w:p>
    <w:p w:rsidR="003D7B98" w:rsidRPr="00767DBF" w:rsidRDefault="003D7B98" w:rsidP="003D7B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практическим работам, выполнение эскизов, фор-эскизов и курсовых работ.</w:t>
      </w:r>
    </w:p>
    <w:p w:rsidR="003D7B98" w:rsidRPr="00767DBF" w:rsidRDefault="003D7B98" w:rsidP="003D7B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3D7B98" w:rsidRPr="00767DBF" w:rsidRDefault="002C68BE" w:rsidP="003D7B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экзаменам (зачетам)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перед ними.</w:t>
      </w:r>
    </w:p>
    <w:p w:rsidR="003D7B98" w:rsidRPr="00767DBF" w:rsidRDefault="003D7B98" w:rsidP="003D7B98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предложенные для изучения дисциплины, в том числе и для самостоятельного выполнения, носят междисциплинарный характер. В течение семестра, необходимо подготовить зарисовки, эскизы, фор- эскизы, конструктивные чертежи, планшеты для проекта для просмотра преподавателю. Важным составляющим в изучении данного курса является разработка проекта в соответствии с заданием.</w:t>
      </w:r>
    </w:p>
    <w:p w:rsidR="003D7B98" w:rsidRPr="00767DBF" w:rsidRDefault="003D7B98" w:rsidP="002C68B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лучшего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проектного задания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целесообразно использов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индивидуальные особенности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я. Успешной разработке проекта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способствует изучение пред-проектной ситуации, сбор материала по теме проекта, подготовительная работа, разработка эскизов, фор-эскизов, моделей, макетов, качественная подготовка планшетов. </w:t>
      </w:r>
    </w:p>
    <w:p w:rsidR="003D7B98" w:rsidRPr="00767DBF" w:rsidRDefault="002C68BE" w:rsidP="002C68B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проектов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следует обращать на подбор иллюстративного материала, и методику ведения проекта в целом. Для успешной сдачи экзамена рекомендуется соблюдать следующие правила:</w:t>
      </w:r>
    </w:p>
    <w:p w:rsidR="003D7B98" w:rsidRPr="00767DBF" w:rsidRDefault="003D7B98" w:rsidP="003D7B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должна проводиться систематически, в течение всего семестра.</w:t>
      </w:r>
    </w:p>
    <w:p w:rsidR="003D7B98" w:rsidRPr="00767DBF" w:rsidRDefault="003D7B98" w:rsidP="003D7B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экзаменационного просмотра, за это время обучающиеся выполняют проект в соответствии с заданием и темой проекта. </w:t>
      </w:r>
    </w:p>
    <w:p w:rsidR="003D7B98" w:rsidRPr="00767DBF" w:rsidRDefault="003D7B98" w:rsidP="003D7B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непосредственно перед экзаменом лучше использовать таким образом, чтобы подготовить экспозицию выставки по проектированию за семестр.</w:t>
      </w:r>
    </w:p>
    <w:p w:rsidR="003D7B98" w:rsidRPr="00767DBF" w:rsidRDefault="003D7B98" w:rsidP="003D7B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3D7B98" w:rsidRPr="002C68BE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D7B98" w:rsidRPr="002C68BE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 Office 2010-2016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D7B98" w:rsidRPr="002C68BE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D7B98" w:rsidRPr="005852A0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852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5852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5852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5852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852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5852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5852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5852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  <w:r w:rsidR="002C68BE" w:rsidRPr="005852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D7B98" w:rsidRPr="002C68BE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767DBF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767DBF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2C68BE" w:rsidRDefault="003D7B98" w:rsidP="002C68BE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Кабинет проектирования.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Компьютер мультимедиа.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3.Столы, стулья, витрины с образцами художественной керамики, классная доска.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Прикладное программное обеспечение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Планшеты.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6. Мастерская по работе с различными материалами (деревом, керамикой, витражом)</w:t>
      </w:r>
    </w:p>
    <w:p w:rsidR="002C68BE" w:rsidRPr="002C68BE" w:rsidRDefault="00777542" w:rsidP="0077754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Стеллажи для хранения работ.</w:t>
      </w:r>
    </w:p>
    <w:p w:rsidR="002C68BE" w:rsidRPr="002C68BE" w:rsidRDefault="00777542" w:rsidP="0077754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Инструменты для работы: бумага и материалы для эскизов, планшеты, краски для росписи.</w:t>
      </w:r>
    </w:p>
    <w:p w:rsidR="003D7B98" w:rsidRDefault="00777542" w:rsidP="0077754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Стенды для методических пособий (изображения элементов росписи, видов форм, примеров декора).</w:t>
      </w:r>
    </w:p>
    <w:p w:rsidR="00777542" w:rsidRPr="00767DBF" w:rsidRDefault="00777542" w:rsidP="0077754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2C68B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3D7B98" w:rsidRPr="00777542" w:rsidRDefault="003D7B98" w:rsidP="003D7B9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ходе выполнения заданий по дисциплине «</w:t>
      </w:r>
      <w:r w:rsidR="00777542" w:rsidRPr="007775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Основы проектирования в сфере народной художественной культуры</w:t>
      </w:r>
      <w:r w:rsidRPr="00767D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 применяются следую</w:t>
      </w:r>
      <w:r w:rsidR="007775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щие образовательные технологии:</w:t>
      </w:r>
    </w:p>
    <w:p w:rsidR="003D7B98" w:rsidRPr="00767DBF" w:rsidRDefault="00144DDB" w:rsidP="003D7B98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3D7B98" w:rsidRPr="00767DBF" w:rsidRDefault="00144DDB" w:rsidP="003D7B98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мастер-класса (показательное выполнение конкретных заданий ППС кафедры с учебно-методич</w:t>
      </w:r>
      <w:r w:rsidR="00F4136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еским обоснованием данной темы);</w:t>
      </w:r>
    </w:p>
    <w:p w:rsidR="003D7B98" w:rsidRPr="00767DBF" w:rsidRDefault="00F4136A" w:rsidP="00F413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- и</w:t>
      </w:r>
      <w:r w:rsidR="007775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нтер</w:t>
      </w:r>
      <w:r w:rsidR="003D7B98" w:rsidRPr="00767D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активные занятия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3D7B98" w:rsidRPr="00767DBF" w:rsidRDefault="003D7B98" w:rsidP="003D7B9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освоении учебн</w:t>
      </w:r>
      <w:r w:rsidR="00777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дисциплины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занятия для выполнения заданий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просмотров с привлечением ППС кафедры ИИНХК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СРС (научно-исследовательская работа);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зачёт</w:t>
      </w:r>
      <w:r w:rsidR="00777542">
        <w:rPr>
          <w:rFonts w:ascii="Times New Roman" w:eastAsia="Times New Roman" w:hAnsi="Times New Roman" w:cs="Times New Roman"/>
          <w:sz w:val="24"/>
          <w:szCs w:val="24"/>
          <w:lang w:eastAsia="ru-RU"/>
        </w:rPr>
        <w:t>, экзамен</w:t>
      </w:r>
    </w:p>
    <w:p w:rsidR="00777542" w:rsidRDefault="0077754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D7B98" w:rsidRPr="00777542" w:rsidRDefault="003D7B98" w:rsidP="0077754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Pr="00767DBF" w:rsidRDefault="003D7B98" w:rsidP="003D7B98">
      <w:pPr>
        <w:tabs>
          <w:tab w:val="left" w:leader="underscore" w:pos="98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3658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Основы проектирования </w:t>
      </w: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сфере народной художественной культуры»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52A0" w:rsidRDefault="005852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3D7B98" w:rsidRPr="00767DBF" w:rsidRDefault="003D7B98" w:rsidP="003D7B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557"/>
      </w:tblGrid>
      <w:tr w:rsidR="003D7B98" w:rsidRPr="00767DBF" w:rsidTr="00E44205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3D7B98" w:rsidRPr="00767DBF" w:rsidTr="00E44205">
        <w:trPr>
          <w:trHeight w:val="2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просмотр</w:t>
            </w:r>
            <w:r w:rsidR="0046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зачет, экзамен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467744" w:rsidRDefault="003D7B98" w:rsidP="003D7B98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77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 по дисциплине</w:t>
            </w:r>
          </w:p>
        </w:tc>
      </w:tr>
      <w:tr w:rsidR="00E44205" w:rsidRPr="00767DBF" w:rsidTr="00E44205">
        <w:trPr>
          <w:trHeight w:val="2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205" w:rsidRPr="00767DBF" w:rsidRDefault="00E44205" w:rsidP="00E44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205" w:rsidRPr="00767DBF" w:rsidRDefault="00E44205" w:rsidP="00E442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просмотр</w:t>
            </w:r>
            <w:r w:rsidR="0046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зачет, экзамен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205" w:rsidRPr="00467744" w:rsidRDefault="00E44205" w:rsidP="00E44205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77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 по дисциплине</w:t>
            </w:r>
          </w:p>
        </w:tc>
      </w:tr>
    </w:tbl>
    <w:p w:rsidR="003D7B98" w:rsidRPr="00767DBF" w:rsidRDefault="003D7B98" w:rsidP="003D7B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77542" w:rsidRDefault="003D7B98" w:rsidP="00777542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7542">
        <w:rPr>
          <w:rFonts w:ascii="Times New Roman" w:eastAsia="Calibri" w:hAnsi="Times New Roman" w:cs="Times New Roman"/>
          <w:b/>
          <w:sz w:val="24"/>
          <w:szCs w:val="24"/>
        </w:rPr>
        <w:t>Критерии освоения компетенций</w:t>
      </w:r>
    </w:p>
    <w:p w:rsidR="003D7B98" w:rsidRPr="00767DBF" w:rsidRDefault="003D7B98" w:rsidP="003D7B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7B98" w:rsidRPr="00767DBF" w:rsidRDefault="003D7B98" w:rsidP="003D7B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7DBF">
        <w:rPr>
          <w:rFonts w:ascii="Times New Roman" w:eastAsia="Calibri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730"/>
      </w:tblGrid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821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821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знает, понимает основные положения дисциплины; 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821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знает, понимает основные положения дисциплины; 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3D7B98" w:rsidRPr="00767DBF" w:rsidRDefault="003D7B98" w:rsidP="003D7B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821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821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>(продвинутый и повышенный уровень</w:t>
      </w:r>
      <w:r w:rsidR="005852A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сформированности</w:t>
      </w:r>
      <w:proofErr w:type="spellEnd"/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компетенции)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6"/>
        <w:gridCol w:w="6867"/>
      </w:tblGrid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7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7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7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7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7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D7B98" w:rsidRPr="00767DBF" w:rsidRDefault="003D7B98" w:rsidP="003D7B9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B98" w:rsidRPr="005852A0" w:rsidRDefault="003D7B98" w:rsidP="005852A0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5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D7B98" w:rsidRPr="00767DBF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список вопросов для обсуждения на практических занятиях:</w:t>
      </w:r>
    </w:p>
    <w:p w:rsidR="00144DDB" w:rsidRDefault="00144DDB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такое проектирование? В чем заключаются его сущность и роль в творчестве художника?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состоит методология проектирования художественных изделий?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 понимается творчество?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такое восприятие?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Из чего складывается процесс проектирования?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заключаются закономерности процесса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универсальные законы проектирования необходимо соблюдать?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заключаются циклы (фазы) внедрения проекта?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свойства материала необходимо учитывать в процессе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такое масштабность, гармоничность, целостность, соразмерность?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Какова роль оригинальности в процессе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С какими факторами связана мотивация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подразумевает фирменный стиль?</w:t>
      </w:r>
    </w:p>
    <w:p w:rsidR="00365820" w:rsidRPr="00144DDB" w:rsidRDefault="00784AD8" w:rsidP="00144DDB">
      <w:pPr>
        <w:pStyle w:val="a6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Какова роль способностей в художественном проектировании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Какое место в проектировании занимает разработка концепции?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Какова роль проектно-образного мышления и продуктивного воображения в проектировании?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заключается соблюдение основных законов и принципов формообразования?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приемы придают изделию черты декоративности?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состоит смысл художественного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основные требования к выполнению проекта?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особенности проектирования по прототипу?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такое композиция и какую роль она играет в проектировании художественных изделий?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типы и виды композиции существуют?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закономерности композиции?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особенности выразительных средств композиции (форма, пропорции, масштаб, фактура, равновесие, элементы декора, стилизация)?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включает в себя процесс создания композиции?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От чего зависит выразительность композиции?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Каким образом форма изделия влияет на развитие композиции?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Какова роль цвета и фактуры в изделиях декоративно-прикладного искусства?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виды равновесия композиции вы знаете?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заключается ассоциативный метод?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состоит сущность макетно-графического метода?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особенности модельно-макетного метода?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состоит отличие макетно-графического метода от модельно-макетного?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заключаются принципы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включает в себя понятие пропорции?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 xml:space="preserve">В чем сущность технического задания, замысла, плана, </w:t>
      </w:r>
      <w:proofErr w:type="spellStart"/>
      <w:r w:rsidRPr="00144DDB">
        <w:rPr>
          <w:rFonts w:ascii="Times New Roman" w:hAnsi="Times New Roman" w:cs="Times New Roman"/>
          <w:sz w:val="24"/>
          <w:szCs w:val="24"/>
        </w:rPr>
        <w:t>предпроектного</w:t>
      </w:r>
      <w:proofErr w:type="spellEnd"/>
      <w:r w:rsidRPr="00144DDB">
        <w:rPr>
          <w:rFonts w:ascii="Times New Roman" w:hAnsi="Times New Roman" w:cs="Times New Roman"/>
          <w:sz w:val="24"/>
          <w:szCs w:val="24"/>
        </w:rPr>
        <w:t xml:space="preserve"> исследования, изучения и анализа исторических и современных аналогов, </w:t>
      </w:r>
      <w:proofErr w:type="spellStart"/>
      <w:r w:rsidRPr="00144DDB">
        <w:rPr>
          <w:rFonts w:ascii="Times New Roman" w:hAnsi="Times New Roman" w:cs="Times New Roman"/>
          <w:sz w:val="24"/>
          <w:szCs w:val="24"/>
        </w:rPr>
        <w:t>эскизирования</w:t>
      </w:r>
      <w:proofErr w:type="spellEnd"/>
      <w:r w:rsidRPr="00144DDB">
        <w:rPr>
          <w:rFonts w:ascii="Times New Roman" w:hAnsi="Times New Roman" w:cs="Times New Roman"/>
          <w:sz w:val="24"/>
          <w:szCs w:val="24"/>
        </w:rPr>
        <w:t xml:space="preserve"> и моделирования проектных изделий?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144DDB">
        <w:rPr>
          <w:rFonts w:ascii="Times New Roman" w:hAnsi="Times New Roman" w:cs="Times New Roman"/>
          <w:sz w:val="24"/>
          <w:szCs w:val="24"/>
        </w:rPr>
        <w:t>клаузура</w:t>
      </w:r>
      <w:proofErr w:type="spellEnd"/>
      <w:r w:rsidRPr="00144DDB">
        <w:rPr>
          <w:rFonts w:ascii="Times New Roman" w:hAnsi="Times New Roman" w:cs="Times New Roman"/>
          <w:sz w:val="24"/>
          <w:szCs w:val="24"/>
        </w:rPr>
        <w:t xml:space="preserve"> и какова ее роль в проектировании?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особенности использования проектно-графического материала в проектировании?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заключается взаимосвязь макетирования и пластического моделирования с практикой создания изделий?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требования предъявляются к процессу художественного проектирования?</w:t>
      </w:r>
    </w:p>
    <w:p w:rsidR="003D7B98" w:rsidRPr="00767DBF" w:rsidRDefault="003D7B98" w:rsidP="00144DDB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практические задания для проверки умений и навыков студентов (продвинутый и повышенный уровень формирования компетенции):</w:t>
      </w: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4" w:rsidRPr="0054365E" w:rsidRDefault="00CC77F4" w:rsidP="00CC7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4365E">
        <w:rPr>
          <w:rFonts w:ascii="Times New Roman" w:hAnsi="Times New Roman" w:cs="Times New Roman"/>
          <w:b/>
          <w:sz w:val="24"/>
          <w:szCs w:val="24"/>
        </w:rPr>
        <w:t>Тема 6.</w:t>
      </w:r>
      <w:r w:rsidRPr="0054365E">
        <w:rPr>
          <w:rFonts w:ascii="Times New Roman" w:hAnsi="Times New Roman" w:cs="Times New Roman"/>
          <w:sz w:val="24"/>
          <w:szCs w:val="24"/>
        </w:rPr>
        <w:t xml:space="preserve"> Последовательность процесса проектирования художественных изделий.</w:t>
      </w:r>
    </w:p>
    <w:p w:rsidR="003674F2" w:rsidRPr="0054365E" w:rsidRDefault="003674F2" w:rsidP="00367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техническое задание</w:t>
      </w: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описанием требований к выполнению проекта керамического панно;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Творческое осмысление выбранной темы по заданию как средство создания художественного образа; </w:t>
      </w: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Найти убедительное композиционное решение по предложенной теме задания. Создать гармоничную выразительную композицию. Научиться дополнительными изобразительными средствами добиваться образности.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большом формате ведется только после нескольких найденных в маленьком формате вариантов решения в карандаше и нескольких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предложенных для них цветовых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74F2" w:rsidRPr="0054365E" w:rsidRDefault="003674F2" w:rsidP="003674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Формат: планшет 50*70см.</w:t>
      </w:r>
    </w:p>
    <w:p w:rsidR="003674F2" w:rsidRDefault="003674F2" w:rsidP="003674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Материал: гуашь, акварель. (Керамика, батик,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дерево, витраж и др. материалы)</w:t>
      </w:r>
    </w:p>
    <w:p w:rsidR="00CC77F4" w:rsidRDefault="00CC77F4" w:rsidP="00CC7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4" w:rsidRDefault="00CC77F4" w:rsidP="00CC77F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</w:t>
      </w:r>
      <w:r w:rsidRPr="00CC77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методического пособия по проектированию несложного изделия народной художественной культуры.</w:t>
      </w:r>
    </w:p>
    <w:p w:rsidR="00CC77F4" w:rsidRDefault="00CC77F4" w:rsidP="00CC77F4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методическое пособие по проектированию изделия народной художественной культуры с описанием порядка проектирования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предпроектное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будущего предназначения изделия, техническое задание, техническое предложение, эскиз модели будущего изделия и пр.).</w:t>
      </w:r>
      <w:bookmarkStart w:id="0" w:name="_GoBack"/>
      <w:bookmarkEnd w:id="0"/>
    </w:p>
    <w:sectPr w:rsidR="00CC77F4" w:rsidSect="003D7B98">
      <w:footerReference w:type="default" r:id="rId15"/>
      <w:pgSz w:w="11907" w:h="16839" w:code="9"/>
      <w:pgMar w:top="1134" w:right="850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B64" w:rsidRDefault="00046B64">
      <w:pPr>
        <w:spacing w:after="0" w:line="240" w:lineRule="auto"/>
      </w:pPr>
      <w:r>
        <w:separator/>
      </w:r>
    </w:p>
  </w:endnote>
  <w:endnote w:type="continuationSeparator" w:id="0">
    <w:p w:rsidR="00046B64" w:rsidRDefault="00046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FE1" w:rsidRDefault="00D20FE1">
    <w:pPr>
      <w:pStyle w:val="a3"/>
      <w:jc w:val="center"/>
    </w:pPr>
  </w:p>
  <w:p w:rsidR="00D20FE1" w:rsidRDefault="00D20FE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B64" w:rsidRDefault="00046B64">
      <w:pPr>
        <w:spacing w:after="0" w:line="240" w:lineRule="auto"/>
      </w:pPr>
      <w:r>
        <w:separator/>
      </w:r>
    </w:p>
  </w:footnote>
  <w:footnote w:type="continuationSeparator" w:id="0">
    <w:p w:rsidR="00046B64" w:rsidRDefault="00046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054E4"/>
    <w:multiLevelType w:val="hybridMultilevel"/>
    <w:tmpl w:val="4E3CA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F5A42"/>
    <w:multiLevelType w:val="hybridMultilevel"/>
    <w:tmpl w:val="D6529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4D107D"/>
    <w:multiLevelType w:val="hybridMultilevel"/>
    <w:tmpl w:val="3594D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D2449"/>
    <w:multiLevelType w:val="hybridMultilevel"/>
    <w:tmpl w:val="7A860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D590F"/>
    <w:multiLevelType w:val="multilevel"/>
    <w:tmpl w:val="E59EA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6" w15:restartNumberingAfterBreak="0">
    <w:nsid w:val="16155FAE"/>
    <w:multiLevelType w:val="hybridMultilevel"/>
    <w:tmpl w:val="EF74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87525"/>
    <w:multiLevelType w:val="hybridMultilevel"/>
    <w:tmpl w:val="B9BC0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A7C05"/>
    <w:multiLevelType w:val="hybridMultilevel"/>
    <w:tmpl w:val="55A61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300200D1"/>
    <w:multiLevelType w:val="hybridMultilevel"/>
    <w:tmpl w:val="3C141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21C97"/>
    <w:multiLevelType w:val="hybridMultilevel"/>
    <w:tmpl w:val="4C048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A32AB"/>
    <w:multiLevelType w:val="hybridMultilevel"/>
    <w:tmpl w:val="08C81F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D5766BC"/>
    <w:multiLevelType w:val="hybridMultilevel"/>
    <w:tmpl w:val="79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3112F"/>
    <w:multiLevelType w:val="multilevel"/>
    <w:tmpl w:val="2258F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7093C"/>
    <w:multiLevelType w:val="hybridMultilevel"/>
    <w:tmpl w:val="843EC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E09CC"/>
    <w:multiLevelType w:val="hybridMultilevel"/>
    <w:tmpl w:val="0992A4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F9177F0"/>
    <w:multiLevelType w:val="hybridMultilevel"/>
    <w:tmpl w:val="927E9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C6FEF"/>
    <w:multiLevelType w:val="hybridMultilevel"/>
    <w:tmpl w:val="3A624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F968D2"/>
    <w:multiLevelType w:val="hybridMultilevel"/>
    <w:tmpl w:val="025E34F0"/>
    <w:lvl w:ilvl="0" w:tplc="70389EE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03F61CB"/>
    <w:multiLevelType w:val="hybridMultilevel"/>
    <w:tmpl w:val="1E422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B77D4"/>
    <w:multiLevelType w:val="hybridMultilevel"/>
    <w:tmpl w:val="5428F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9"/>
  </w:num>
  <w:num w:numId="4">
    <w:abstractNumId w:val="4"/>
  </w:num>
  <w:num w:numId="5">
    <w:abstractNumId w:val="25"/>
  </w:num>
  <w:num w:numId="6">
    <w:abstractNumId w:val="5"/>
  </w:num>
  <w:num w:numId="7">
    <w:abstractNumId w:val="16"/>
  </w:num>
  <w:num w:numId="8">
    <w:abstractNumId w:val="13"/>
  </w:num>
  <w:num w:numId="9">
    <w:abstractNumId w:val="11"/>
  </w:num>
  <w:num w:numId="10">
    <w:abstractNumId w:val="18"/>
  </w:num>
  <w:num w:numId="11">
    <w:abstractNumId w:val="15"/>
  </w:num>
  <w:num w:numId="12">
    <w:abstractNumId w:val="19"/>
  </w:num>
  <w:num w:numId="13">
    <w:abstractNumId w:val="7"/>
  </w:num>
  <w:num w:numId="14">
    <w:abstractNumId w:val="6"/>
  </w:num>
  <w:num w:numId="15">
    <w:abstractNumId w:val="3"/>
  </w:num>
  <w:num w:numId="16">
    <w:abstractNumId w:val="12"/>
  </w:num>
  <w:num w:numId="17">
    <w:abstractNumId w:val="17"/>
  </w:num>
  <w:num w:numId="18">
    <w:abstractNumId w:val="0"/>
  </w:num>
  <w:num w:numId="19">
    <w:abstractNumId w:val="22"/>
  </w:num>
  <w:num w:numId="20">
    <w:abstractNumId w:val="20"/>
  </w:num>
  <w:num w:numId="21">
    <w:abstractNumId w:val="21"/>
  </w:num>
  <w:num w:numId="22">
    <w:abstractNumId w:val="2"/>
  </w:num>
  <w:num w:numId="23">
    <w:abstractNumId w:val="8"/>
  </w:num>
  <w:num w:numId="24">
    <w:abstractNumId w:val="1"/>
  </w:num>
  <w:num w:numId="25">
    <w:abstractNumId w:val="2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B98"/>
    <w:rsid w:val="00025BF5"/>
    <w:rsid w:val="000320F8"/>
    <w:rsid w:val="00042C87"/>
    <w:rsid w:val="00046B64"/>
    <w:rsid w:val="000B79EE"/>
    <w:rsid w:val="000F4FA4"/>
    <w:rsid w:val="00144DDB"/>
    <w:rsid w:val="00146E4B"/>
    <w:rsid w:val="001C0B91"/>
    <w:rsid w:val="00223ECE"/>
    <w:rsid w:val="0023696F"/>
    <w:rsid w:val="00244B71"/>
    <w:rsid w:val="002C4F19"/>
    <w:rsid w:val="002C68BE"/>
    <w:rsid w:val="003060F2"/>
    <w:rsid w:val="003065DB"/>
    <w:rsid w:val="00307BCF"/>
    <w:rsid w:val="00365820"/>
    <w:rsid w:val="003674F2"/>
    <w:rsid w:val="00394D4B"/>
    <w:rsid w:val="003B081C"/>
    <w:rsid w:val="003C4467"/>
    <w:rsid w:val="003C47F9"/>
    <w:rsid w:val="003D7B98"/>
    <w:rsid w:val="004304F3"/>
    <w:rsid w:val="004524BD"/>
    <w:rsid w:val="004540B8"/>
    <w:rsid w:val="00467744"/>
    <w:rsid w:val="004C0E5C"/>
    <w:rsid w:val="004D484E"/>
    <w:rsid w:val="00507AF9"/>
    <w:rsid w:val="0054365E"/>
    <w:rsid w:val="00557F57"/>
    <w:rsid w:val="0056588D"/>
    <w:rsid w:val="005852A0"/>
    <w:rsid w:val="00586360"/>
    <w:rsid w:val="00653D25"/>
    <w:rsid w:val="006A4C88"/>
    <w:rsid w:val="007219A4"/>
    <w:rsid w:val="00756C57"/>
    <w:rsid w:val="00767DBF"/>
    <w:rsid w:val="00777542"/>
    <w:rsid w:val="00784AD8"/>
    <w:rsid w:val="007868D2"/>
    <w:rsid w:val="00793FC7"/>
    <w:rsid w:val="007A6FCF"/>
    <w:rsid w:val="00863DA6"/>
    <w:rsid w:val="00874ECF"/>
    <w:rsid w:val="008B0042"/>
    <w:rsid w:val="008B33A3"/>
    <w:rsid w:val="008E69EE"/>
    <w:rsid w:val="009049A9"/>
    <w:rsid w:val="00911A0A"/>
    <w:rsid w:val="00A45FC4"/>
    <w:rsid w:val="00AA37CC"/>
    <w:rsid w:val="00AB2636"/>
    <w:rsid w:val="00AC6655"/>
    <w:rsid w:val="00B05FCE"/>
    <w:rsid w:val="00B363F2"/>
    <w:rsid w:val="00B40D19"/>
    <w:rsid w:val="00BA6853"/>
    <w:rsid w:val="00BB0158"/>
    <w:rsid w:val="00BC655A"/>
    <w:rsid w:val="00C2176C"/>
    <w:rsid w:val="00C43F20"/>
    <w:rsid w:val="00C96A2E"/>
    <w:rsid w:val="00CA632D"/>
    <w:rsid w:val="00CC77F4"/>
    <w:rsid w:val="00D025EF"/>
    <w:rsid w:val="00D05976"/>
    <w:rsid w:val="00D20FE1"/>
    <w:rsid w:val="00DD6B79"/>
    <w:rsid w:val="00E10A5A"/>
    <w:rsid w:val="00E31148"/>
    <w:rsid w:val="00E336F4"/>
    <w:rsid w:val="00E40A14"/>
    <w:rsid w:val="00E44205"/>
    <w:rsid w:val="00EA59D3"/>
    <w:rsid w:val="00EB2E0C"/>
    <w:rsid w:val="00EE16BD"/>
    <w:rsid w:val="00F2720F"/>
    <w:rsid w:val="00F34558"/>
    <w:rsid w:val="00F3709A"/>
    <w:rsid w:val="00F4136A"/>
    <w:rsid w:val="00F90ECB"/>
    <w:rsid w:val="00FA78A2"/>
    <w:rsid w:val="00FC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2DF74"/>
  <w15:docId w15:val="{DC0EC629-AC3E-4108-9A70-279D8FE7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D7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D7B98"/>
  </w:style>
  <w:style w:type="table" w:styleId="a5">
    <w:name w:val="Table Grid"/>
    <w:basedOn w:val="a1"/>
    <w:uiPriority w:val="59"/>
    <w:rsid w:val="003D7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84A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mosartagency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ipsites.ru" TargetMode="External"/><Relationship Id="rId12" Type="http://schemas.openxmlformats.org/officeDocument/2006/relationships/hyperlink" Target="http://kultura.mos.ru/youth_policy/your_projec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g.libraru.info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elibrar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ipsites.ru" TargetMode="External"/><Relationship Id="rId14" Type="http://schemas.openxmlformats.org/officeDocument/2006/relationships/hyperlink" Target="http://www.fondsci.ru/projec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1</Pages>
  <Words>6075</Words>
  <Characters>34632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29</cp:revision>
  <dcterms:created xsi:type="dcterms:W3CDTF">2020-09-11T09:45:00Z</dcterms:created>
  <dcterms:modified xsi:type="dcterms:W3CDTF">2025-03-26T13:13:00Z</dcterms:modified>
</cp:coreProperties>
</file>